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E51A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E51AE" w:rsidRPr="00CE51AE">
              <w:rPr>
                <w:rFonts w:ascii="黑体" w:eastAsia="黑体" w:hAnsi="黑体"/>
                <w:sz w:val="21"/>
                <w:szCs w:val="21"/>
              </w:rPr>
              <w:t>65.040.20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CE51A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E51AE" w:rsidRPr="00CE51AE">
              <w:rPr>
                <w:rFonts w:ascii="黑体" w:eastAsia="黑体" w:hAnsi="黑体"/>
                <w:sz w:val="21"/>
                <w:szCs w:val="21"/>
              </w:rPr>
              <w:t>B 30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CE51AE">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E51AE">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E51AE">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E51AE">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5E0414">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E80CD4">
        <w:rPr>
          <w:rFonts w:hAnsi="黑体"/>
        </w:rPr>
        <w:t>代替 DB14/T</w:t>
      </w:r>
      <w:r w:rsidR="00E80CD4">
        <w:rPr>
          <w:rFonts w:hAnsi="黑体" w:hint="eastAsia"/>
        </w:rPr>
        <w:t xml:space="preserve"> 795—2013</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E0414">
        <w:t>葡萄冷藏技术规程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157BB">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C0A0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E51AE">
        <w:rPr>
          <w:rFonts w:hAnsi="黑体" w:hint="eastAsia"/>
          <w:w w:val="100"/>
          <w:sz w:val="28"/>
        </w:rPr>
        <w:t>山西省</w:t>
      </w:r>
      <w:r w:rsidR="00CE51AE">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1278473" wp14:editId="7410FEE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D012C5" w:rsidRDefault="00D012C5" w:rsidP="00D012C5">
      <w:pPr>
        <w:pStyle w:val="afffffc"/>
        <w:spacing w:after="468"/>
      </w:pPr>
      <w:bookmarkStart w:id="21" w:name="BookMark1"/>
      <w:r w:rsidRPr="00D012C5">
        <w:rPr>
          <w:rFonts w:hint="eastAsia"/>
          <w:spacing w:val="320"/>
        </w:rPr>
        <w:lastRenderedPageBreak/>
        <w:t>目</w:t>
      </w:r>
      <w:r>
        <w:rPr>
          <w:rFonts w:hint="eastAsia"/>
        </w:rPr>
        <w:t>次</w:t>
      </w:r>
    </w:p>
    <w:p w:rsidR="00D012C5" w:rsidRPr="00D012C5" w:rsidRDefault="00D012C5">
      <w:pPr>
        <w:pStyle w:val="10"/>
        <w:tabs>
          <w:tab w:val="right" w:leader="dot" w:pos="9344"/>
        </w:tabs>
        <w:rPr>
          <w:rFonts w:asciiTheme="minorHAnsi" w:eastAsiaTheme="minorEastAsia" w:hAnsiTheme="minorHAnsi" w:cstheme="minorBidi"/>
          <w:noProof/>
          <w:szCs w:val="22"/>
        </w:rPr>
      </w:pPr>
      <w:r w:rsidRPr="00D012C5">
        <w:fldChar w:fldCharType="begin"/>
      </w:r>
      <w:r w:rsidRPr="00D012C5">
        <w:instrText xml:space="preserve"> TOC \o "1-1" \h </w:instrText>
      </w:r>
      <w:r w:rsidRPr="00D012C5">
        <w:fldChar w:fldCharType="separate"/>
      </w:r>
      <w:hyperlink w:anchor="_Toc172309685" w:history="1">
        <w:r w:rsidRPr="00D012C5">
          <w:rPr>
            <w:rStyle w:val="affffff7"/>
            <w:rFonts w:hint="eastAsia"/>
            <w:noProof/>
          </w:rPr>
          <w:t>前言</w:t>
        </w:r>
        <w:r w:rsidRPr="00D012C5">
          <w:rPr>
            <w:noProof/>
          </w:rPr>
          <w:tab/>
        </w:r>
        <w:r w:rsidRPr="00D012C5">
          <w:rPr>
            <w:noProof/>
          </w:rPr>
          <w:fldChar w:fldCharType="begin"/>
        </w:r>
        <w:r w:rsidRPr="00D012C5">
          <w:rPr>
            <w:noProof/>
          </w:rPr>
          <w:instrText xml:space="preserve"> PAGEREF _Toc172309685 \h </w:instrText>
        </w:r>
        <w:r w:rsidRPr="00D012C5">
          <w:rPr>
            <w:noProof/>
          </w:rPr>
        </w:r>
        <w:r w:rsidRPr="00D012C5">
          <w:rPr>
            <w:noProof/>
          </w:rPr>
          <w:fldChar w:fldCharType="separate"/>
        </w:r>
        <w:r w:rsidR="000A23E0">
          <w:rPr>
            <w:noProof/>
          </w:rPr>
          <w:t>II</w:t>
        </w:r>
        <w:r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86" w:history="1">
        <w:r w:rsidR="00D012C5" w:rsidRPr="00D012C5">
          <w:rPr>
            <w:rStyle w:val="affffff7"/>
            <w:noProof/>
          </w:rPr>
          <w:t>1</w:t>
        </w:r>
        <w:r w:rsidR="00D012C5">
          <w:rPr>
            <w:rStyle w:val="affffff7"/>
            <w:noProof/>
          </w:rPr>
          <w:t xml:space="preserve"> </w:t>
        </w:r>
        <w:r w:rsidR="00D012C5" w:rsidRPr="00D012C5">
          <w:rPr>
            <w:rStyle w:val="affffff7"/>
            <w:rFonts w:hint="eastAsia"/>
            <w:noProof/>
          </w:rPr>
          <w:t xml:space="preserve"> 范围</w:t>
        </w:r>
        <w:r w:rsidR="00D012C5" w:rsidRPr="00D012C5">
          <w:rPr>
            <w:noProof/>
          </w:rPr>
          <w:tab/>
        </w:r>
        <w:r w:rsidR="00D012C5" w:rsidRPr="00D012C5">
          <w:rPr>
            <w:noProof/>
          </w:rPr>
          <w:fldChar w:fldCharType="begin"/>
        </w:r>
        <w:r w:rsidR="00D012C5" w:rsidRPr="00D012C5">
          <w:rPr>
            <w:noProof/>
          </w:rPr>
          <w:instrText xml:space="preserve"> PAGEREF _Toc172309686 \h </w:instrText>
        </w:r>
        <w:r w:rsidR="00D012C5" w:rsidRPr="00D012C5">
          <w:rPr>
            <w:noProof/>
          </w:rPr>
        </w:r>
        <w:r w:rsidR="00D012C5" w:rsidRPr="00D012C5">
          <w:rPr>
            <w:noProof/>
          </w:rPr>
          <w:fldChar w:fldCharType="separate"/>
        </w:r>
        <w:r w:rsidR="000A23E0">
          <w:rPr>
            <w:noProof/>
          </w:rPr>
          <w:t>1</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87" w:history="1">
        <w:r w:rsidR="00D012C5" w:rsidRPr="00D012C5">
          <w:rPr>
            <w:rStyle w:val="affffff7"/>
            <w:noProof/>
          </w:rPr>
          <w:t>2</w:t>
        </w:r>
        <w:r w:rsidR="00D012C5">
          <w:rPr>
            <w:rStyle w:val="affffff7"/>
            <w:noProof/>
          </w:rPr>
          <w:t xml:space="preserve"> </w:t>
        </w:r>
        <w:r w:rsidR="00D012C5" w:rsidRPr="00D012C5">
          <w:rPr>
            <w:rStyle w:val="affffff7"/>
            <w:rFonts w:hint="eastAsia"/>
            <w:noProof/>
          </w:rPr>
          <w:t xml:space="preserve"> 规范性引用文件</w:t>
        </w:r>
        <w:r w:rsidR="00D012C5" w:rsidRPr="00D012C5">
          <w:rPr>
            <w:noProof/>
          </w:rPr>
          <w:tab/>
        </w:r>
        <w:r w:rsidR="00D012C5" w:rsidRPr="00D012C5">
          <w:rPr>
            <w:noProof/>
          </w:rPr>
          <w:fldChar w:fldCharType="begin"/>
        </w:r>
        <w:r w:rsidR="00D012C5" w:rsidRPr="00D012C5">
          <w:rPr>
            <w:noProof/>
          </w:rPr>
          <w:instrText xml:space="preserve"> PAGEREF _Toc172309687 \h </w:instrText>
        </w:r>
        <w:r w:rsidR="00D012C5" w:rsidRPr="00D012C5">
          <w:rPr>
            <w:noProof/>
          </w:rPr>
        </w:r>
        <w:r w:rsidR="00D012C5" w:rsidRPr="00D012C5">
          <w:rPr>
            <w:noProof/>
          </w:rPr>
          <w:fldChar w:fldCharType="separate"/>
        </w:r>
        <w:r w:rsidR="000A23E0">
          <w:rPr>
            <w:noProof/>
          </w:rPr>
          <w:t>1</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88" w:history="1">
        <w:r w:rsidR="00D012C5" w:rsidRPr="00D012C5">
          <w:rPr>
            <w:rStyle w:val="affffff7"/>
            <w:noProof/>
          </w:rPr>
          <w:t>3</w:t>
        </w:r>
        <w:r w:rsidR="00D012C5">
          <w:rPr>
            <w:rStyle w:val="affffff7"/>
            <w:noProof/>
          </w:rPr>
          <w:t xml:space="preserve"> </w:t>
        </w:r>
        <w:r w:rsidR="00D012C5" w:rsidRPr="00D012C5">
          <w:rPr>
            <w:rStyle w:val="affffff7"/>
            <w:rFonts w:hint="eastAsia"/>
            <w:noProof/>
          </w:rPr>
          <w:t xml:space="preserve"> 术语和定义</w:t>
        </w:r>
        <w:r w:rsidR="00D012C5" w:rsidRPr="00D012C5">
          <w:rPr>
            <w:noProof/>
          </w:rPr>
          <w:tab/>
        </w:r>
        <w:r w:rsidR="00D012C5" w:rsidRPr="00D012C5">
          <w:rPr>
            <w:noProof/>
          </w:rPr>
          <w:fldChar w:fldCharType="begin"/>
        </w:r>
        <w:r w:rsidR="00D012C5" w:rsidRPr="00D012C5">
          <w:rPr>
            <w:noProof/>
          </w:rPr>
          <w:instrText xml:space="preserve"> PAGEREF _Toc172309688 \h </w:instrText>
        </w:r>
        <w:r w:rsidR="00D012C5" w:rsidRPr="00D012C5">
          <w:rPr>
            <w:noProof/>
          </w:rPr>
        </w:r>
        <w:r w:rsidR="00D012C5" w:rsidRPr="00D012C5">
          <w:rPr>
            <w:noProof/>
          </w:rPr>
          <w:fldChar w:fldCharType="separate"/>
        </w:r>
        <w:r w:rsidR="000A23E0">
          <w:rPr>
            <w:noProof/>
          </w:rPr>
          <w:t>1</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89" w:history="1">
        <w:r w:rsidR="00D012C5" w:rsidRPr="00D012C5">
          <w:rPr>
            <w:rStyle w:val="affffff7"/>
            <w:noProof/>
          </w:rPr>
          <w:t>4</w:t>
        </w:r>
        <w:r w:rsidR="00D012C5">
          <w:rPr>
            <w:rStyle w:val="affffff7"/>
            <w:noProof/>
          </w:rPr>
          <w:t xml:space="preserve"> </w:t>
        </w:r>
        <w:r w:rsidR="00D012C5" w:rsidRPr="00D012C5">
          <w:rPr>
            <w:rStyle w:val="affffff7"/>
            <w:rFonts w:hint="eastAsia"/>
            <w:noProof/>
          </w:rPr>
          <w:t xml:space="preserve"> 基本要求</w:t>
        </w:r>
        <w:r w:rsidR="00D012C5" w:rsidRPr="00D012C5">
          <w:rPr>
            <w:noProof/>
          </w:rPr>
          <w:tab/>
        </w:r>
        <w:r w:rsidR="00D012C5" w:rsidRPr="00D012C5">
          <w:rPr>
            <w:noProof/>
          </w:rPr>
          <w:fldChar w:fldCharType="begin"/>
        </w:r>
        <w:r w:rsidR="00D012C5" w:rsidRPr="00D012C5">
          <w:rPr>
            <w:noProof/>
          </w:rPr>
          <w:instrText xml:space="preserve"> PAGEREF _Toc172309689 \h </w:instrText>
        </w:r>
        <w:r w:rsidR="00D012C5" w:rsidRPr="00D012C5">
          <w:rPr>
            <w:noProof/>
          </w:rPr>
        </w:r>
        <w:r w:rsidR="00D012C5" w:rsidRPr="00D012C5">
          <w:rPr>
            <w:noProof/>
          </w:rPr>
          <w:fldChar w:fldCharType="separate"/>
        </w:r>
        <w:r w:rsidR="000A23E0">
          <w:rPr>
            <w:noProof/>
          </w:rPr>
          <w:t>1</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0" w:history="1">
        <w:r w:rsidR="00D012C5" w:rsidRPr="00D012C5">
          <w:rPr>
            <w:rStyle w:val="affffff7"/>
            <w:noProof/>
          </w:rPr>
          <w:t>5</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采收</w:t>
        </w:r>
        <w:r w:rsidR="00D012C5" w:rsidRPr="00D012C5">
          <w:rPr>
            <w:noProof/>
          </w:rPr>
          <w:tab/>
        </w:r>
        <w:r w:rsidR="00D012C5" w:rsidRPr="00D012C5">
          <w:rPr>
            <w:noProof/>
          </w:rPr>
          <w:fldChar w:fldCharType="begin"/>
        </w:r>
        <w:r w:rsidR="00D012C5" w:rsidRPr="00D012C5">
          <w:rPr>
            <w:noProof/>
          </w:rPr>
          <w:instrText xml:space="preserve"> PAGEREF _Toc172309690 \h </w:instrText>
        </w:r>
        <w:r w:rsidR="00D012C5" w:rsidRPr="00D012C5">
          <w:rPr>
            <w:noProof/>
          </w:rPr>
        </w:r>
        <w:r w:rsidR="00D012C5" w:rsidRPr="00D012C5">
          <w:rPr>
            <w:noProof/>
          </w:rPr>
          <w:fldChar w:fldCharType="separate"/>
        </w:r>
        <w:r w:rsidR="000A23E0">
          <w:rPr>
            <w:noProof/>
          </w:rPr>
          <w:t>1</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1" w:history="1">
        <w:r w:rsidR="00D012C5" w:rsidRPr="00D012C5">
          <w:rPr>
            <w:rStyle w:val="affffff7"/>
            <w:noProof/>
          </w:rPr>
          <w:t>6</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整穗、包装</w:t>
        </w:r>
        <w:r w:rsidR="00D012C5" w:rsidRPr="00D012C5">
          <w:rPr>
            <w:noProof/>
          </w:rPr>
          <w:tab/>
        </w:r>
        <w:r w:rsidR="00D012C5" w:rsidRPr="00D012C5">
          <w:rPr>
            <w:noProof/>
          </w:rPr>
          <w:fldChar w:fldCharType="begin"/>
        </w:r>
        <w:r w:rsidR="00D012C5" w:rsidRPr="00D012C5">
          <w:rPr>
            <w:noProof/>
          </w:rPr>
          <w:instrText xml:space="preserve"> PAGEREF _Toc172309691 \h </w:instrText>
        </w:r>
        <w:r w:rsidR="00D012C5" w:rsidRPr="00D012C5">
          <w:rPr>
            <w:noProof/>
          </w:rPr>
        </w:r>
        <w:r w:rsidR="00D012C5" w:rsidRPr="00D012C5">
          <w:rPr>
            <w:noProof/>
          </w:rPr>
          <w:fldChar w:fldCharType="separate"/>
        </w:r>
        <w:r w:rsidR="000A23E0">
          <w:rPr>
            <w:noProof/>
          </w:rPr>
          <w:t>2</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2" w:history="1">
        <w:r w:rsidR="00D012C5" w:rsidRPr="00D012C5">
          <w:rPr>
            <w:rStyle w:val="affffff7"/>
            <w:noProof/>
          </w:rPr>
          <w:t>7</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入库</w:t>
        </w:r>
        <w:r w:rsidR="00D012C5" w:rsidRPr="00D012C5">
          <w:rPr>
            <w:noProof/>
          </w:rPr>
          <w:tab/>
        </w:r>
        <w:r w:rsidR="00D012C5" w:rsidRPr="00D012C5">
          <w:rPr>
            <w:noProof/>
          </w:rPr>
          <w:fldChar w:fldCharType="begin"/>
        </w:r>
        <w:r w:rsidR="00D012C5" w:rsidRPr="00D012C5">
          <w:rPr>
            <w:noProof/>
          </w:rPr>
          <w:instrText xml:space="preserve"> PAGEREF _Toc172309692 \h </w:instrText>
        </w:r>
        <w:r w:rsidR="00D012C5" w:rsidRPr="00D012C5">
          <w:rPr>
            <w:noProof/>
          </w:rPr>
        </w:r>
        <w:r w:rsidR="00D012C5" w:rsidRPr="00D012C5">
          <w:rPr>
            <w:noProof/>
          </w:rPr>
          <w:fldChar w:fldCharType="separate"/>
        </w:r>
        <w:r w:rsidR="000A23E0">
          <w:rPr>
            <w:noProof/>
          </w:rPr>
          <w:t>2</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3" w:history="1">
        <w:r w:rsidR="00D012C5" w:rsidRPr="00D012C5">
          <w:rPr>
            <w:rStyle w:val="affffff7"/>
            <w:noProof/>
          </w:rPr>
          <w:t>8</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预冷</w:t>
        </w:r>
        <w:r w:rsidR="00D012C5" w:rsidRPr="00D012C5">
          <w:rPr>
            <w:noProof/>
          </w:rPr>
          <w:tab/>
        </w:r>
        <w:r w:rsidR="00D012C5" w:rsidRPr="00D012C5">
          <w:rPr>
            <w:noProof/>
          </w:rPr>
          <w:fldChar w:fldCharType="begin"/>
        </w:r>
        <w:r w:rsidR="00D012C5" w:rsidRPr="00D012C5">
          <w:rPr>
            <w:noProof/>
          </w:rPr>
          <w:instrText xml:space="preserve"> PAGEREF _Toc172309693 \h </w:instrText>
        </w:r>
        <w:r w:rsidR="00D012C5" w:rsidRPr="00D012C5">
          <w:rPr>
            <w:noProof/>
          </w:rPr>
        </w:r>
        <w:r w:rsidR="00D012C5" w:rsidRPr="00D012C5">
          <w:rPr>
            <w:noProof/>
          </w:rPr>
          <w:fldChar w:fldCharType="separate"/>
        </w:r>
        <w:r w:rsidR="000A23E0">
          <w:rPr>
            <w:noProof/>
          </w:rPr>
          <w:t>2</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4" w:history="1">
        <w:r w:rsidR="00D012C5" w:rsidRPr="00D012C5">
          <w:rPr>
            <w:rStyle w:val="affffff7"/>
            <w:noProof/>
          </w:rPr>
          <w:t>9</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保鲜剂处理</w:t>
        </w:r>
        <w:r w:rsidR="00D012C5" w:rsidRPr="00D012C5">
          <w:rPr>
            <w:noProof/>
          </w:rPr>
          <w:tab/>
        </w:r>
        <w:r w:rsidR="00D012C5" w:rsidRPr="00D012C5">
          <w:rPr>
            <w:noProof/>
          </w:rPr>
          <w:fldChar w:fldCharType="begin"/>
        </w:r>
        <w:r w:rsidR="00D012C5" w:rsidRPr="00D012C5">
          <w:rPr>
            <w:noProof/>
          </w:rPr>
          <w:instrText xml:space="preserve"> PAGEREF _Toc172309694 \h </w:instrText>
        </w:r>
        <w:r w:rsidR="00D012C5" w:rsidRPr="00D012C5">
          <w:rPr>
            <w:noProof/>
          </w:rPr>
        </w:r>
        <w:r w:rsidR="00D012C5" w:rsidRPr="00D012C5">
          <w:rPr>
            <w:noProof/>
          </w:rPr>
          <w:fldChar w:fldCharType="separate"/>
        </w:r>
        <w:r w:rsidR="000A23E0">
          <w:rPr>
            <w:noProof/>
          </w:rPr>
          <w:t>2</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5" w:history="1">
        <w:r w:rsidR="00D012C5" w:rsidRPr="00D012C5">
          <w:rPr>
            <w:rStyle w:val="affffff7"/>
            <w:noProof/>
          </w:rPr>
          <w:t>10</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堆码、标识</w:t>
        </w:r>
        <w:r w:rsidR="00D012C5" w:rsidRPr="00D012C5">
          <w:rPr>
            <w:noProof/>
          </w:rPr>
          <w:tab/>
        </w:r>
        <w:r w:rsidR="00D012C5" w:rsidRPr="00D012C5">
          <w:rPr>
            <w:noProof/>
          </w:rPr>
          <w:fldChar w:fldCharType="begin"/>
        </w:r>
        <w:r w:rsidR="00D012C5" w:rsidRPr="00D012C5">
          <w:rPr>
            <w:noProof/>
          </w:rPr>
          <w:instrText xml:space="preserve"> PAGEREF _Toc172309695 \h </w:instrText>
        </w:r>
        <w:r w:rsidR="00D012C5" w:rsidRPr="00D012C5">
          <w:rPr>
            <w:noProof/>
          </w:rPr>
        </w:r>
        <w:r w:rsidR="00D012C5" w:rsidRPr="00D012C5">
          <w:rPr>
            <w:noProof/>
          </w:rPr>
          <w:fldChar w:fldCharType="separate"/>
        </w:r>
        <w:r w:rsidR="000A23E0">
          <w:rPr>
            <w:noProof/>
          </w:rPr>
          <w:t>2</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6" w:history="1">
        <w:r w:rsidR="00D012C5" w:rsidRPr="00D012C5">
          <w:rPr>
            <w:rStyle w:val="affffff7"/>
            <w:noProof/>
          </w:rPr>
          <w:t>11</w:t>
        </w:r>
        <w:r w:rsidR="00D012C5">
          <w:rPr>
            <w:rStyle w:val="affffff7"/>
            <w:noProof/>
          </w:rPr>
          <w:t xml:space="preserve"> </w:t>
        </w:r>
        <w:r w:rsidR="00D012C5" w:rsidRPr="00D012C5">
          <w:rPr>
            <w:rStyle w:val="affffff7"/>
            <w:rFonts w:hint="eastAsia"/>
            <w:noProof/>
          </w:rPr>
          <w:t xml:space="preserve"> 冷藏</w:t>
        </w:r>
        <w:r w:rsidR="00D012C5" w:rsidRPr="00D012C5">
          <w:rPr>
            <w:noProof/>
          </w:rPr>
          <w:tab/>
        </w:r>
        <w:r w:rsidR="00D012C5" w:rsidRPr="00D012C5">
          <w:rPr>
            <w:noProof/>
          </w:rPr>
          <w:fldChar w:fldCharType="begin"/>
        </w:r>
        <w:r w:rsidR="00D012C5" w:rsidRPr="00D012C5">
          <w:rPr>
            <w:noProof/>
          </w:rPr>
          <w:instrText xml:space="preserve"> PAGEREF _Toc172309696 \h </w:instrText>
        </w:r>
        <w:r w:rsidR="00D012C5" w:rsidRPr="00D012C5">
          <w:rPr>
            <w:noProof/>
          </w:rPr>
        </w:r>
        <w:r w:rsidR="00D012C5" w:rsidRPr="00D012C5">
          <w:rPr>
            <w:noProof/>
          </w:rPr>
          <w:fldChar w:fldCharType="separate"/>
        </w:r>
        <w:r w:rsidR="000A23E0">
          <w:rPr>
            <w:noProof/>
          </w:rPr>
          <w:t>3</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7" w:history="1">
        <w:r w:rsidR="00D012C5" w:rsidRPr="00D012C5">
          <w:rPr>
            <w:rStyle w:val="affffff7"/>
            <w:noProof/>
          </w:rPr>
          <w:t>12</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出库</w:t>
        </w:r>
        <w:r w:rsidR="00D012C5" w:rsidRPr="00D012C5">
          <w:rPr>
            <w:noProof/>
          </w:rPr>
          <w:tab/>
        </w:r>
        <w:r w:rsidR="00D012C5" w:rsidRPr="00D012C5">
          <w:rPr>
            <w:noProof/>
          </w:rPr>
          <w:fldChar w:fldCharType="begin"/>
        </w:r>
        <w:r w:rsidR="00D012C5" w:rsidRPr="00D012C5">
          <w:rPr>
            <w:noProof/>
          </w:rPr>
          <w:instrText xml:space="preserve"> PAGEREF _Toc172309697 \h </w:instrText>
        </w:r>
        <w:r w:rsidR="00D012C5" w:rsidRPr="00D012C5">
          <w:rPr>
            <w:noProof/>
          </w:rPr>
        </w:r>
        <w:r w:rsidR="00D012C5" w:rsidRPr="00D012C5">
          <w:rPr>
            <w:noProof/>
          </w:rPr>
          <w:fldChar w:fldCharType="separate"/>
        </w:r>
        <w:r w:rsidR="000A23E0">
          <w:rPr>
            <w:noProof/>
          </w:rPr>
          <w:t>3</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8" w:history="1">
        <w:r w:rsidR="00D012C5" w:rsidRPr="00D012C5">
          <w:rPr>
            <w:rStyle w:val="affffff7"/>
            <w:noProof/>
          </w:rPr>
          <w:t>13</w:t>
        </w:r>
        <w:r w:rsidR="00D012C5">
          <w:rPr>
            <w:rStyle w:val="affffff7"/>
            <w:noProof/>
          </w:rPr>
          <w:t xml:space="preserve"> </w:t>
        </w:r>
        <w:r w:rsidR="00D012C5" w:rsidRPr="00D012C5">
          <w:rPr>
            <w:rStyle w:val="affffff7"/>
            <w:rFonts w:ascii="Times New Roman" w:hint="eastAsia"/>
            <w:noProof/>
          </w:rPr>
          <w:t xml:space="preserve"> </w:t>
        </w:r>
        <w:r w:rsidR="00D012C5" w:rsidRPr="00D012C5">
          <w:rPr>
            <w:rStyle w:val="affffff7"/>
            <w:rFonts w:ascii="Times New Roman" w:hint="eastAsia"/>
            <w:noProof/>
          </w:rPr>
          <w:t>冷藏档案</w:t>
        </w:r>
        <w:r w:rsidR="00D012C5" w:rsidRPr="00D012C5">
          <w:rPr>
            <w:noProof/>
          </w:rPr>
          <w:tab/>
        </w:r>
        <w:r w:rsidR="00D012C5" w:rsidRPr="00D012C5">
          <w:rPr>
            <w:noProof/>
          </w:rPr>
          <w:fldChar w:fldCharType="begin"/>
        </w:r>
        <w:r w:rsidR="00D012C5" w:rsidRPr="00D012C5">
          <w:rPr>
            <w:noProof/>
          </w:rPr>
          <w:instrText xml:space="preserve"> PAGEREF _Toc172309698 \h </w:instrText>
        </w:r>
        <w:r w:rsidR="00D012C5" w:rsidRPr="00D012C5">
          <w:rPr>
            <w:noProof/>
          </w:rPr>
        </w:r>
        <w:r w:rsidR="00D012C5" w:rsidRPr="00D012C5">
          <w:rPr>
            <w:noProof/>
          </w:rPr>
          <w:fldChar w:fldCharType="separate"/>
        </w:r>
        <w:r w:rsidR="000A23E0">
          <w:rPr>
            <w:noProof/>
          </w:rPr>
          <w:t>3</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699" w:history="1">
        <w:r w:rsidR="00D012C5" w:rsidRPr="00D012C5">
          <w:rPr>
            <w:rStyle w:val="affffff7"/>
            <w:rFonts w:hint="eastAsia"/>
            <w:noProof/>
          </w:rPr>
          <w:t>附录</w:t>
        </w:r>
        <w:r w:rsidR="00D012C5">
          <w:rPr>
            <w:rStyle w:val="affffff7"/>
            <w:rFonts w:hint="eastAsia"/>
            <w:noProof/>
          </w:rPr>
          <w:t>A</w:t>
        </w:r>
        <w:r w:rsidR="00D012C5" w:rsidRPr="00D012C5">
          <w:rPr>
            <w:rStyle w:val="affffff7"/>
            <w:rFonts w:hint="eastAsia"/>
            <w:noProof/>
          </w:rPr>
          <w:t>（资料性）</w:t>
        </w:r>
        <w:r w:rsidR="00D012C5">
          <w:rPr>
            <w:rStyle w:val="affffff7"/>
            <w:noProof/>
          </w:rPr>
          <w:t xml:space="preserve"> </w:t>
        </w:r>
        <w:r w:rsidR="00D012C5" w:rsidRPr="00D012C5">
          <w:rPr>
            <w:rStyle w:val="affffff7"/>
            <w:noProof/>
          </w:rPr>
          <w:t xml:space="preserve"> </w:t>
        </w:r>
        <w:r w:rsidR="00D012C5" w:rsidRPr="00D012C5">
          <w:rPr>
            <w:rStyle w:val="affffff7"/>
            <w:rFonts w:hint="eastAsia"/>
            <w:noProof/>
          </w:rPr>
          <w:t>主栽葡萄品种适宜采收冷藏的特征指标情况</w:t>
        </w:r>
        <w:r w:rsidR="00D012C5" w:rsidRPr="00D012C5">
          <w:rPr>
            <w:noProof/>
          </w:rPr>
          <w:tab/>
        </w:r>
        <w:r w:rsidR="00D012C5" w:rsidRPr="00D012C5">
          <w:rPr>
            <w:noProof/>
          </w:rPr>
          <w:fldChar w:fldCharType="begin"/>
        </w:r>
        <w:r w:rsidR="00D012C5" w:rsidRPr="00D012C5">
          <w:rPr>
            <w:noProof/>
          </w:rPr>
          <w:instrText xml:space="preserve"> PAGEREF _Toc172309699 \h </w:instrText>
        </w:r>
        <w:r w:rsidR="00D012C5" w:rsidRPr="00D012C5">
          <w:rPr>
            <w:noProof/>
          </w:rPr>
        </w:r>
        <w:r w:rsidR="00D012C5" w:rsidRPr="00D012C5">
          <w:rPr>
            <w:noProof/>
          </w:rPr>
          <w:fldChar w:fldCharType="separate"/>
        </w:r>
        <w:r w:rsidR="000A23E0">
          <w:rPr>
            <w:noProof/>
          </w:rPr>
          <w:t>4</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700" w:history="1">
        <w:r w:rsidR="00D012C5" w:rsidRPr="00D012C5">
          <w:rPr>
            <w:rStyle w:val="affffff7"/>
            <w:rFonts w:hint="eastAsia"/>
            <w:noProof/>
          </w:rPr>
          <w:t>附录</w:t>
        </w:r>
        <w:r w:rsidR="00D012C5">
          <w:rPr>
            <w:rStyle w:val="affffff7"/>
            <w:rFonts w:hint="eastAsia"/>
            <w:noProof/>
          </w:rPr>
          <w:t>B</w:t>
        </w:r>
        <w:r w:rsidR="00D012C5" w:rsidRPr="00D012C5">
          <w:rPr>
            <w:rStyle w:val="affffff7"/>
            <w:rFonts w:hint="eastAsia"/>
            <w:noProof/>
          </w:rPr>
          <w:t>（资料性）</w:t>
        </w:r>
        <w:r w:rsidR="00D012C5">
          <w:rPr>
            <w:rStyle w:val="affffff7"/>
            <w:noProof/>
          </w:rPr>
          <w:t xml:space="preserve"> </w:t>
        </w:r>
        <w:r w:rsidR="00D012C5" w:rsidRPr="00D012C5">
          <w:rPr>
            <w:rStyle w:val="affffff7"/>
            <w:noProof/>
          </w:rPr>
          <w:t xml:space="preserve"> </w:t>
        </w:r>
        <w:r w:rsidR="00D012C5" w:rsidRPr="00D012C5">
          <w:rPr>
            <w:rStyle w:val="affffff7"/>
            <w:rFonts w:hint="eastAsia"/>
            <w:noProof/>
          </w:rPr>
          <w:t>主栽葡萄品种的冷藏条件和保鲜期</w:t>
        </w:r>
        <w:r w:rsidR="00D012C5" w:rsidRPr="00D012C5">
          <w:rPr>
            <w:noProof/>
          </w:rPr>
          <w:tab/>
        </w:r>
        <w:r w:rsidR="00D012C5" w:rsidRPr="00D012C5">
          <w:rPr>
            <w:noProof/>
          </w:rPr>
          <w:fldChar w:fldCharType="begin"/>
        </w:r>
        <w:r w:rsidR="00D012C5" w:rsidRPr="00D012C5">
          <w:rPr>
            <w:noProof/>
          </w:rPr>
          <w:instrText xml:space="preserve"> PAGEREF _Toc172309700 \h </w:instrText>
        </w:r>
        <w:r w:rsidR="00D012C5" w:rsidRPr="00D012C5">
          <w:rPr>
            <w:noProof/>
          </w:rPr>
        </w:r>
        <w:r w:rsidR="00D012C5" w:rsidRPr="00D012C5">
          <w:rPr>
            <w:noProof/>
          </w:rPr>
          <w:fldChar w:fldCharType="separate"/>
        </w:r>
        <w:r w:rsidR="000A23E0">
          <w:rPr>
            <w:noProof/>
          </w:rPr>
          <w:t>5</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701" w:history="1">
        <w:r w:rsidR="00D012C5" w:rsidRPr="00D012C5">
          <w:rPr>
            <w:rStyle w:val="affffff7"/>
            <w:rFonts w:hint="eastAsia"/>
            <w:noProof/>
          </w:rPr>
          <w:t>附录</w:t>
        </w:r>
        <w:r w:rsidR="00D012C5">
          <w:rPr>
            <w:rStyle w:val="affffff7"/>
            <w:rFonts w:hint="eastAsia"/>
            <w:noProof/>
          </w:rPr>
          <w:t>C</w:t>
        </w:r>
        <w:r w:rsidR="00D012C5" w:rsidRPr="00D012C5">
          <w:rPr>
            <w:rStyle w:val="affffff7"/>
            <w:rFonts w:hint="eastAsia"/>
            <w:noProof/>
          </w:rPr>
          <w:t>（资料性）</w:t>
        </w:r>
        <w:r w:rsidR="00D012C5">
          <w:rPr>
            <w:rStyle w:val="affffff7"/>
            <w:noProof/>
          </w:rPr>
          <w:t xml:space="preserve"> </w:t>
        </w:r>
        <w:r w:rsidR="00D012C5" w:rsidRPr="00D012C5">
          <w:rPr>
            <w:rStyle w:val="affffff7"/>
            <w:noProof/>
          </w:rPr>
          <w:t xml:space="preserve"> </w:t>
        </w:r>
        <w:r w:rsidR="00D012C5" w:rsidRPr="00D012C5">
          <w:rPr>
            <w:rStyle w:val="affffff7"/>
            <w:rFonts w:hint="eastAsia"/>
            <w:noProof/>
          </w:rPr>
          <w:t>主栽葡萄品种的冷藏性和问题</w:t>
        </w:r>
        <w:r w:rsidR="00D012C5" w:rsidRPr="00D012C5">
          <w:rPr>
            <w:noProof/>
          </w:rPr>
          <w:tab/>
        </w:r>
        <w:r w:rsidR="00D012C5" w:rsidRPr="00D012C5">
          <w:rPr>
            <w:noProof/>
          </w:rPr>
          <w:fldChar w:fldCharType="begin"/>
        </w:r>
        <w:r w:rsidR="00D012C5" w:rsidRPr="00D012C5">
          <w:rPr>
            <w:noProof/>
          </w:rPr>
          <w:instrText xml:space="preserve"> PAGEREF _Toc172309701 \h </w:instrText>
        </w:r>
        <w:r w:rsidR="00D012C5" w:rsidRPr="00D012C5">
          <w:rPr>
            <w:noProof/>
          </w:rPr>
        </w:r>
        <w:r w:rsidR="00D012C5" w:rsidRPr="00D012C5">
          <w:rPr>
            <w:noProof/>
          </w:rPr>
          <w:fldChar w:fldCharType="separate"/>
        </w:r>
        <w:r w:rsidR="000A23E0">
          <w:rPr>
            <w:noProof/>
          </w:rPr>
          <w:t>6</w:t>
        </w:r>
        <w:r w:rsidR="00D012C5" w:rsidRPr="00D012C5">
          <w:rPr>
            <w:noProof/>
          </w:rPr>
          <w:fldChar w:fldCharType="end"/>
        </w:r>
      </w:hyperlink>
    </w:p>
    <w:p w:rsidR="00D012C5" w:rsidRPr="00D012C5" w:rsidRDefault="0071178C">
      <w:pPr>
        <w:pStyle w:val="10"/>
        <w:tabs>
          <w:tab w:val="right" w:leader="dot" w:pos="9344"/>
        </w:tabs>
        <w:rPr>
          <w:rFonts w:asciiTheme="minorHAnsi" w:eastAsiaTheme="minorEastAsia" w:hAnsiTheme="minorHAnsi" w:cstheme="minorBidi"/>
          <w:noProof/>
          <w:szCs w:val="22"/>
        </w:rPr>
      </w:pPr>
      <w:hyperlink w:anchor="_Toc172309702" w:history="1">
        <w:r w:rsidR="00D012C5" w:rsidRPr="00D012C5">
          <w:rPr>
            <w:rStyle w:val="affffff7"/>
            <w:rFonts w:hint="eastAsia"/>
            <w:noProof/>
          </w:rPr>
          <w:t>附录</w:t>
        </w:r>
        <w:r w:rsidR="00D012C5">
          <w:rPr>
            <w:rStyle w:val="affffff7"/>
            <w:rFonts w:hint="eastAsia"/>
            <w:noProof/>
          </w:rPr>
          <w:t>D</w:t>
        </w:r>
        <w:r w:rsidR="00D012C5" w:rsidRPr="00D012C5">
          <w:rPr>
            <w:rStyle w:val="affffff7"/>
            <w:rFonts w:hint="eastAsia"/>
            <w:noProof/>
          </w:rPr>
          <w:t>（资料性）</w:t>
        </w:r>
        <w:r w:rsidR="00D012C5">
          <w:rPr>
            <w:rStyle w:val="affffff7"/>
            <w:noProof/>
          </w:rPr>
          <w:t xml:space="preserve"> </w:t>
        </w:r>
        <w:r w:rsidR="00D012C5" w:rsidRPr="00D012C5">
          <w:rPr>
            <w:rStyle w:val="affffff7"/>
            <w:noProof/>
          </w:rPr>
          <w:t xml:space="preserve"> </w:t>
        </w:r>
        <w:r w:rsidR="00D012C5" w:rsidRPr="00D012C5">
          <w:rPr>
            <w:rStyle w:val="affffff7"/>
            <w:rFonts w:hint="eastAsia"/>
            <w:noProof/>
          </w:rPr>
          <w:t>葡萄冷藏管理记录表</w:t>
        </w:r>
        <w:r w:rsidR="00D012C5" w:rsidRPr="00D012C5">
          <w:rPr>
            <w:noProof/>
          </w:rPr>
          <w:tab/>
        </w:r>
        <w:r w:rsidR="00D012C5" w:rsidRPr="00D012C5">
          <w:rPr>
            <w:noProof/>
          </w:rPr>
          <w:fldChar w:fldCharType="begin"/>
        </w:r>
        <w:r w:rsidR="00D012C5" w:rsidRPr="00D012C5">
          <w:rPr>
            <w:noProof/>
          </w:rPr>
          <w:instrText xml:space="preserve"> PAGEREF _Toc172309702 \h </w:instrText>
        </w:r>
        <w:r w:rsidR="00D012C5" w:rsidRPr="00D012C5">
          <w:rPr>
            <w:noProof/>
          </w:rPr>
        </w:r>
        <w:r w:rsidR="00D012C5" w:rsidRPr="00D012C5">
          <w:rPr>
            <w:noProof/>
          </w:rPr>
          <w:fldChar w:fldCharType="separate"/>
        </w:r>
        <w:r w:rsidR="000A23E0">
          <w:rPr>
            <w:noProof/>
          </w:rPr>
          <w:t>7</w:t>
        </w:r>
        <w:r w:rsidR="00D012C5" w:rsidRPr="00D012C5">
          <w:rPr>
            <w:noProof/>
          </w:rPr>
          <w:fldChar w:fldCharType="end"/>
        </w:r>
      </w:hyperlink>
    </w:p>
    <w:p w:rsidR="00D012C5" w:rsidRPr="00D012C5" w:rsidRDefault="00D012C5" w:rsidP="00D012C5">
      <w:pPr>
        <w:pStyle w:val="afffffc"/>
        <w:spacing w:after="468"/>
        <w:sectPr w:rsidR="00D012C5" w:rsidRPr="00D012C5" w:rsidSect="00CE51AE">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D012C5">
        <w:fldChar w:fldCharType="end"/>
      </w:r>
    </w:p>
    <w:p w:rsidR="00CE51AE" w:rsidRDefault="00CE51AE" w:rsidP="00CE51AE">
      <w:pPr>
        <w:pStyle w:val="a6"/>
        <w:spacing w:before="900" w:after="468"/>
      </w:pPr>
      <w:bookmarkStart w:id="22" w:name="_Toc172309685"/>
      <w:bookmarkStart w:id="23" w:name="BookMark2"/>
      <w:bookmarkEnd w:id="21"/>
      <w:r w:rsidRPr="00CE51AE">
        <w:rPr>
          <w:spacing w:val="320"/>
        </w:rPr>
        <w:lastRenderedPageBreak/>
        <w:t>前</w:t>
      </w:r>
      <w:r>
        <w:t>言</w:t>
      </w:r>
      <w:bookmarkEnd w:id="22"/>
    </w:p>
    <w:p w:rsidR="00CE51AE" w:rsidRPr="00E80CD4" w:rsidRDefault="00CE51AE" w:rsidP="00CE51AE">
      <w:pPr>
        <w:pStyle w:val="affff6"/>
        <w:ind w:firstLine="420"/>
        <w:rPr>
          <w:rFonts w:ascii="Times New Roman"/>
        </w:rPr>
      </w:pPr>
      <w:r>
        <w:rPr>
          <w:rFonts w:hint="eastAsia"/>
        </w:rPr>
        <w:t>本文</w:t>
      </w:r>
      <w:r w:rsidRPr="00E80CD4">
        <w:rPr>
          <w:rFonts w:ascii="Times New Roman"/>
        </w:rPr>
        <w:t>件按照</w:t>
      </w:r>
      <w:r w:rsidR="00E80CD4">
        <w:rPr>
          <w:rFonts w:ascii="Times New Roman" w:hint="eastAsia"/>
        </w:rPr>
        <w:t xml:space="preserve"> </w:t>
      </w:r>
      <w:r w:rsidRPr="00E80CD4">
        <w:rPr>
          <w:rFonts w:ascii="Times New Roman"/>
        </w:rPr>
        <w:t>GB/T 1.1—2020</w:t>
      </w:r>
      <w:r w:rsidRPr="00E80CD4">
        <w:rPr>
          <w:rFonts w:ascii="Times New Roman"/>
        </w:rPr>
        <w:t>《标准化工作导则</w:t>
      </w:r>
      <w:r w:rsidRPr="00E80CD4">
        <w:rPr>
          <w:rFonts w:ascii="Times New Roman"/>
        </w:rPr>
        <w:t xml:space="preserve">  </w:t>
      </w:r>
      <w:r w:rsidRPr="00E80CD4">
        <w:rPr>
          <w:rFonts w:ascii="Times New Roman"/>
        </w:rPr>
        <w:t>第</w:t>
      </w:r>
      <w:r w:rsidRPr="00E80CD4">
        <w:rPr>
          <w:rFonts w:ascii="Times New Roman"/>
        </w:rPr>
        <w:t>1</w:t>
      </w:r>
      <w:r w:rsidRPr="00E80CD4">
        <w:rPr>
          <w:rFonts w:ascii="Times New Roman"/>
        </w:rPr>
        <w:t>部分：标准化文件的结构和起草规则》的规定起草。</w:t>
      </w:r>
    </w:p>
    <w:p w:rsidR="00CE51AE" w:rsidRPr="00E80CD4" w:rsidRDefault="00CE51AE" w:rsidP="00CE51AE">
      <w:pPr>
        <w:pStyle w:val="affff6"/>
        <w:ind w:firstLine="420"/>
        <w:rPr>
          <w:rFonts w:ascii="Times New Roman"/>
        </w:rPr>
      </w:pPr>
      <w:r w:rsidRPr="00E80CD4">
        <w:rPr>
          <w:rFonts w:ascii="Times New Roman"/>
        </w:rPr>
        <w:t>本文件代替</w:t>
      </w:r>
      <w:r w:rsidR="00E80CD4">
        <w:rPr>
          <w:rFonts w:ascii="Times New Roman" w:hint="eastAsia"/>
        </w:rPr>
        <w:t xml:space="preserve"> </w:t>
      </w:r>
      <w:r w:rsidRPr="00E80CD4">
        <w:rPr>
          <w:rFonts w:ascii="Times New Roman"/>
        </w:rPr>
        <w:t>DB14/T 795</w:t>
      </w:r>
      <w:r w:rsidR="00E80CD4" w:rsidRPr="00E80CD4">
        <w:rPr>
          <w:rFonts w:ascii="Times New Roman"/>
        </w:rPr>
        <w:t>—</w:t>
      </w:r>
      <w:r w:rsidRPr="00E80CD4">
        <w:rPr>
          <w:rFonts w:ascii="Times New Roman"/>
        </w:rPr>
        <w:t>2013</w:t>
      </w:r>
      <w:r w:rsidRPr="00E80CD4">
        <w:rPr>
          <w:rFonts w:ascii="Times New Roman"/>
        </w:rPr>
        <w:t>《葡萄冷链物流技术规程》，与</w:t>
      </w:r>
      <w:r w:rsidR="00E80CD4">
        <w:rPr>
          <w:rFonts w:ascii="Times New Roman" w:hint="eastAsia"/>
        </w:rPr>
        <w:t xml:space="preserve"> </w:t>
      </w:r>
      <w:r w:rsidRPr="00E80CD4">
        <w:rPr>
          <w:rFonts w:ascii="Times New Roman"/>
        </w:rPr>
        <w:t>DB14/T 795</w:t>
      </w:r>
      <w:r w:rsidR="00E80CD4" w:rsidRPr="00E80CD4">
        <w:rPr>
          <w:rFonts w:ascii="Times New Roman"/>
        </w:rPr>
        <w:t>—</w:t>
      </w:r>
      <w:r w:rsidRPr="00E80CD4">
        <w:rPr>
          <w:rFonts w:ascii="Times New Roman"/>
        </w:rPr>
        <w:t>2013</w:t>
      </w:r>
      <w:r w:rsidRPr="00E80CD4">
        <w:rPr>
          <w:rFonts w:ascii="Times New Roman"/>
        </w:rPr>
        <w:t>相比，除结构调整和编辑性改动外，主要技术变化如下</w:t>
      </w:r>
      <w:r w:rsidR="00E80CD4">
        <w:rPr>
          <w:rFonts w:ascii="Times New Roman" w:hint="eastAsia"/>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增加了采收环节的质量要求、采收时间和采收方法（见</w:t>
      </w:r>
      <w:r w:rsidR="00E80CD4">
        <w:rPr>
          <w:rFonts w:ascii="Times New Roman" w:hint="eastAsia"/>
        </w:rPr>
        <w:t xml:space="preserve"> </w:t>
      </w:r>
      <w:r w:rsidRPr="00E80CD4">
        <w:rPr>
          <w:rFonts w:ascii="Times New Roman"/>
        </w:rPr>
        <w:t>5</w:t>
      </w:r>
      <w:r w:rsidRPr="00E80CD4">
        <w:rPr>
          <w:rFonts w:ascii="Times New Roman"/>
        </w:rPr>
        <w:t>）</w:t>
      </w:r>
      <w:r w:rsidR="00E80CD4">
        <w:rPr>
          <w:rFonts w:ascii="Times New Roman"/>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w:t>
      </w:r>
      <w:r w:rsidR="00A314C0" w:rsidRPr="00A314C0">
        <w:rPr>
          <w:rFonts w:ascii="Times New Roman" w:hint="eastAsia"/>
        </w:rPr>
        <w:t>整穗、包装</w:t>
      </w:r>
      <w:r w:rsidRPr="00E80CD4">
        <w:rPr>
          <w:rFonts w:ascii="Times New Roman"/>
        </w:rPr>
        <w:t>章节（见</w:t>
      </w:r>
      <w:r w:rsidR="00E80CD4">
        <w:rPr>
          <w:rFonts w:ascii="Times New Roman" w:hint="eastAsia"/>
        </w:rPr>
        <w:t xml:space="preserve"> </w:t>
      </w:r>
      <w:r w:rsidR="00A314C0">
        <w:rPr>
          <w:rFonts w:ascii="Times New Roman" w:hint="eastAsia"/>
        </w:rPr>
        <w:t>6</w:t>
      </w:r>
      <w:r w:rsidRPr="00E80CD4">
        <w:rPr>
          <w:rFonts w:ascii="Times New Roman"/>
        </w:rPr>
        <w:t>）</w:t>
      </w:r>
      <w:r w:rsidR="00E80CD4">
        <w:rPr>
          <w:rFonts w:ascii="Times New Roman"/>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增加了保鲜剂处理环节使用的保鲜剂类型（见</w:t>
      </w:r>
      <w:r w:rsidR="00E80CD4">
        <w:rPr>
          <w:rFonts w:ascii="Times New Roman" w:hint="eastAsia"/>
        </w:rPr>
        <w:t xml:space="preserve"> </w:t>
      </w:r>
      <w:r w:rsidRPr="00E80CD4">
        <w:rPr>
          <w:rFonts w:ascii="Times New Roman"/>
        </w:rPr>
        <w:t>9</w:t>
      </w:r>
      <w:r w:rsidRPr="00E80CD4">
        <w:rPr>
          <w:rFonts w:ascii="Times New Roman"/>
        </w:rPr>
        <w:t>）</w:t>
      </w:r>
      <w:r w:rsidR="00E80CD4">
        <w:rPr>
          <w:rFonts w:ascii="Times New Roman"/>
        </w:rPr>
        <w:t>；</w:t>
      </w:r>
    </w:p>
    <w:p w:rsidR="00CE51AE" w:rsidRPr="00E80CD4" w:rsidRDefault="00CE51AE" w:rsidP="00CE51AE">
      <w:pPr>
        <w:pStyle w:val="affff6"/>
        <w:ind w:firstLine="420"/>
        <w:rPr>
          <w:rFonts w:ascii="Times New Roman"/>
        </w:rPr>
      </w:pPr>
      <w:r w:rsidRPr="00E80CD4">
        <w:rPr>
          <w:rFonts w:ascii="Times New Roman"/>
        </w:rPr>
        <w:t>——</w:t>
      </w:r>
      <w:r w:rsidR="00902B54">
        <w:rPr>
          <w:rFonts w:ascii="Times New Roman"/>
        </w:rPr>
        <w:t>删除了对出库的玫瑰香葡萄的二氧化硫残留量要求（</w:t>
      </w:r>
      <w:r w:rsidR="00902B54" w:rsidRPr="00C92976">
        <w:rPr>
          <w:rFonts w:ascii="Times New Roman"/>
        </w:rPr>
        <w:t>见</w:t>
      </w:r>
      <w:r w:rsidR="00902B54">
        <w:rPr>
          <w:rFonts w:ascii="Times New Roman" w:hint="eastAsia"/>
        </w:rPr>
        <w:t xml:space="preserve"> 2015 </w:t>
      </w:r>
      <w:r w:rsidR="00902B54">
        <w:rPr>
          <w:rFonts w:ascii="Times New Roman" w:hint="eastAsia"/>
        </w:rPr>
        <w:t>版的</w:t>
      </w:r>
      <w:r w:rsidRPr="00E80CD4">
        <w:rPr>
          <w:rFonts w:ascii="Times New Roman"/>
        </w:rPr>
        <w:t>12</w:t>
      </w:r>
      <w:r w:rsidRPr="00E80CD4">
        <w:rPr>
          <w:rFonts w:ascii="Times New Roman"/>
        </w:rPr>
        <w:t>）</w:t>
      </w:r>
      <w:r w:rsidR="00E80CD4">
        <w:rPr>
          <w:rFonts w:ascii="Times New Roman"/>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增加了附录</w:t>
      </w:r>
      <w:r w:rsidR="00E80CD4">
        <w:rPr>
          <w:rFonts w:ascii="Times New Roman" w:hint="eastAsia"/>
        </w:rPr>
        <w:t xml:space="preserve"> </w:t>
      </w:r>
      <w:r w:rsidRPr="00E80CD4">
        <w:rPr>
          <w:rFonts w:ascii="Times New Roman"/>
        </w:rPr>
        <w:t>A</w:t>
      </w:r>
      <w:r w:rsidR="00E80CD4">
        <w:rPr>
          <w:rFonts w:ascii="Times New Roman" w:hint="eastAsia"/>
        </w:rPr>
        <w:t>“</w:t>
      </w:r>
      <w:r w:rsidRPr="00E80CD4">
        <w:rPr>
          <w:rFonts w:ascii="Times New Roman"/>
        </w:rPr>
        <w:t>主栽葡萄品种适宜采收贮运的特征指标情况</w:t>
      </w:r>
      <w:r w:rsidR="00E80CD4">
        <w:rPr>
          <w:rFonts w:ascii="Times New Roman" w:hint="eastAsia"/>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增加了附录</w:t>
      </w:r>
      <w:r w:rsidR="00E80CD4">
        <w:rPr>
          <w:rFonts w:ascii="Times New Roman" w:hint="eastAsia"/>
        </w:rPr>
        <w:t xml:space="preserve"> </w:t>
      </w:r>
      <w:r w:rsidRPr="00E80CD4">
        <w:rPr>
          <w:rFonts w:ascii="Times New Roman"/>
        </w:rPr>
        <w:t>B</w:t>
      </w:r>
      <w:r w:rsidR="00E80CD4">
        <w:rPr>
          <w:rFonts w:ascii="Times New Roman" w:hint="eastAsia"/>
        </w:rPr>
        <w:t>“</w:t>
      </w:r>
      <w:r w:rsidRPr="00E80CD4">
        <w:rPr>
          <w:rFonts w:ascii="Times New Roman"/>
        </w:rPr>
        <w:t>主栽葡萄品种的贮藏条件和保鲜期</w:t>
      </w:r>
      <w:r w:rsidR="00E80CD4">
        <w:rPr>
          <w:rFonts w:ascii="Times New Roman" w:hint="eastAsia"/>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增加了附录</w:t>
      </w:r>
      <w:r w:rsidR="00E80CD4">
        <w:rPr>
          <w:rFonts w:ascii="Times New Roman" w:hint="eastAsia"/>
        </w:rPr>
        <w:t xml:space="preserve"> </w:t>
      </w:r>
      <w:r w:rsidRPr="00E80CD4">
        <w:rPr>
          <w:rFonts w:ascii="Times New Roman"/>
        </w:rPr>
        <w:t>C</w:t>
      </w:r>
      <w:r w:rsidR="00E80CD4">
        <w:rPr>
          <w:rFonts w:ascii="Times New Roman" w:hint="eastAsia"/>
        </w:rPr>
        <w:t>“</w:t>
      </w:r>
      <w:r w:rsidRPr="00E80CD4">
        <w:rPr>
          <w:rFonts w:ascii="Times New Roman"/>
        </w:rPr>
        <w:t>主栽葡萄品种的贮藏性和问题</w:t>
      </w:r>
      <w:r w:rsidR="00E80CD4">
        <w:rPr>
          <w:rFonts w:ascii="Times New Roman" w:hint="eastAsia"/>
        </w:rPr>
        <w:t>”；</w:t>
      </w:r>
    </w:p>
    <w:p w:rsidR="00CE51AE" w:rsidRPr="00E80CD4" w:rsidRDefault="00CE51AE" w:rsidP="00CE51AE">
      <w:pPr>
        <w:pStyle w:val="affff6"/>
        <w:ind w:firstLine="420"/>
        <w:rPr>
          <w:rFonts w:ascii="Times New Roman"/>
        </w:rPr>
      </w:pPr>
      <w:r w:rsidRPr="00E80CD4">
        <w:rPr>
          <w:rFonts w:ascii="Times New Roman"/>
        </w:rPr>
        <w:t>——</w:t>
      </w:r>
      <w:r w:rsidRPr="00E80CD4">
        <w:rPr>
          <w:rFonts w:ascii="Times New Roman"/>
        </w:rPr>
        <w:t>增加了附录</w:t>
      </w:r>
      <w:r w:rsidR="00E80CD4">
        <w:rPr>
          <w:rFonts w:ascii="Times New Roman" w:hint="eastAsia"/>
        </w:rPr>
        <w:t xml:space="preserve"> </w:t>
      </w:r>
      <w:r w:rsidRPr="00E80CD4">
        <w:rPr>
          <w:rFonts w:ascii="Times New Roman"/>
        </w:rPr>
        <w:t>D</w:t>
      </w:r>
      <w:r w:rsidR="00E80CD4">
        <w:rPr>
          <w:rFonts w:ascii="Times New Roman" w:hint="eastAsia"/>
        </w:rPr>
        <w:t>“</w:t>
      </w:r>
      <w:r w:rsidRPr="00E80CD4">
        <w:rPr>
          <w:rFonts w:ascii="Times New Roman"/>
        </w:rPr>
        <w:t>葡萄贮藏管理记录表</w:t>
      </w:r>
      <w:r w:rsidR="00E80CD4">
        <w:rPr>
          <w:rFonts w:ascii="Times New Roman" w:hint="eastAsia"/>
        </w:rPr>
        <w:t>”。</w:t>
      </w:r>
    </w:p>
    <w:p w:rsidR="00CE51AE" w:rsidRPr="00E80CD4" w:rsidRDefault="00CE51AE" w:rsidP="00CE51AE">
      <w:pPr>
        <w:pStyle w:val="affff6"/>
        <w:ind w:firstLine="420"/>
        <w:rPr>
          <w:rFonts w:ascii="Times New Roman"/>
        </w:rPr>
      </w:pPr>
      <w:r w:rsidRPr="00E80CD4">
        <w:rPr>
          <w:rFonts w:ascii="Times New Roman"/>
        </w:rPr>
        <w:t>本文件由山西省农业农村厅提出、组织实施和监督检查。</w:t>
      </w:r>
    </w:p>
    <w:p w:rsidR="00CE51AE" w:rsidRPr="00E80CD4" w:rsidRDefault="00CE51AE" w:rsidP="00CE51AE">
      <w:pPr>
        <w:pStyle w:val="affff6"/>
        <w:ind w:firstLine="420"/>
        <w:rPr>
          <w:rFonts w:ascii="Times New Roman"/>
        </w:rPr>
      </w:pPr>
      <w:r w:rsidRPr="00E80CD4">
        <w:rPr>
          <w:rFonts w:ascii="Times New Roman"/>
        </w:rPr>
        <w:t>本文件由山西省市场监督管理局对标准的组织实施情况进行监督检查。</w:t>
      </w:r>
    </w:p>
    <w:p w:rsidR="00CE51AE" w:rsidRPr="00E80CD4" w:rsidRDefault="00CE51AE" w:rsidP="00CE51AE">
      <w:pPr>
        <w:pStyle w:val="affff6"/>
        <w:ind w:firstLine="420"/>
        <w:rPr>
          <w:rFonts w:ascii="Times New Roman"/>
        </w:rPr>
      </w:pPr>
      <w:r w:rsidRPr="00E80CD4">
        <w:rPr>
          <w:rFonts w:ascii="Times New Roman"/>
        </w:rPr>
        <w:t>本文件由山西省农业标准化技术委员会（</w:t>
      </w:r>
      <w:r w:rsidRPr="00E80CD4">
        <w:rPr>
          <w:rFonts w:ascii="Times New Roman"/>
        </w:rPr>
        <w:t>SXS/TC</w:t>
      </w:r>
      <w:r w:rsidR="00E80CD4">
        <w:rPr>
          <w:rFonts w:ascii="Times New Roman" w:hint="eastAsia"/>
        </w:rPr>
        <w:t xml:space="preserve"> </w:t>
      </w:r>
      <w:r w:rsidRPr="00E80CD4">
        <w:rPr>
          <w:rFonts w:ascii="Times New Roman"/>
        </w:rPr>
        <w:t>19)</w:t>
      </w:r>
      <w:r w:rsidRPr="00E80CD4">
        <w:rPr>
          <w:rFonts w:ascii="Times New Roman"/>
        </w:rPr>
        <w:t>归口。</w:t>
      </w:r>
    </w:p>
    <w:p w:rsidR="00CE51AE" w:rsidRPr="00E80CD4" w:rsidRDefault="00CE51AE" w:rsidP="00CE51AE">
      <w:pPr>
        <w:pStyle w:val="affff6"/>
        <w:ind w:firstLine="420"/>
        <w:rPr>
          <w:rFonts w:ascii="Times New Roman"/>
        </w:rPr>
      </w:pPr>
      <w:r w:rsidRPr="00E80CD4">
        <w:rPr>
          <w:rFonts w:ascii="Times New Roman"/>
        </w:rPr>
        <w:t>本文件起草单位：山西农业大学。</w:t>
      </w:r>
    </w:p>
    <w:p w:rsidR="00CE51AE" w:rsidRPr="00E80CD4" w:rsidRDefault="00CE51AE" w:rsidP="00CE51AE">
      <w:pPr>
        <w:pStyle w:val="affff6"/>
        <w:ind w:firstLine="420"/>
        <w:rPr>
          <w:rFonts w:ascii="Times New Roman"/>
        </w:rPr>
      </w:pPr>
      <w:r w:rsidRPr="00E80CD4">
        <w:rPr>
          <w:rFonts w:ascii="Times New Roman"/>
        </w:rPr>
        <w:t>本文件主要起草人：冯志宏、高振峰、张立新、</w:t>
      </w:r>
      <w:r w:rsidR="00072FEF" w:rsidRPr="00E80CD4">
        <w:rPr>
          <w:rFonts w:ascii="Times New Roman"/>
        </w:rPr>
        <w:t>陈嘉、</w:t>
      </w:r>
      <w:r w:rsidRPr="00E80CD4">
        <w:rPr>
          <w:rFonts w:ascii="Times New Roman"/>
        </w:rPr>
        <w:t>张新宪、焦旋。</w:t>
      </w:r>
    </w:p>
    <w:p w:rsidR="00CE51AE" w:rsidRPr="00E80CD4" w:rsidRDefault="00CE51AE" w:rsidP="00CE51AE">
      <w:pPr>
        <w:pStyle w:val="affff6"/>
        <w:ind w:firstLine="420"/>
        <w:rPr>
          <w:rFonts w:ascii="Times New Roman"/>
        </w:rPr>
      </w:pPr>
      <w:r w:rsidRPr="00E80CD4">
        <w:rPr>
          <w:rFonts w:ascii="Times New Roman"/>
        </w:rPr>
        <w:t>本文件及其所代替文件的历次版本发布情况为：</w:t>
      </w:r>
    </w:p>
    <w:p w:rsidR="00CE51AE" w:rsidRPr="00E80CD4" w:rsidRDefault="00CE51AE" w:rsidP="00CE51AE">
      <w:pPr>
        <w:pStyle w:val="affff6"/>
        <w:ind w:firstLine="420"/>
        <w:rPr>
          <w:rFonts w:ascii="Times New Roman"/>
        </w:rPr>
      </w:pPr>
      <w:r w:rsidRPr="00E80CD4">
        <w:rPr>
          <w:rFonts w:ascii="Times New Roman"/>
        </w:rPr>
        <w:t>——2013</w:t>
      </w:r>
      <w:r w:rsidR="00E80CD4">
        <w:rPr>
          <w:rFonts w:ascii="Times New Roman" w:hint="eastAsia"/>
        </w:rPr>
        <w:t xml:space="preserve"> </w:t>
      </w:r>
      <w:r w:rsidRPr="00E80CD4">
        <w:rPr>
          <w:rFonts w:ascii="Times New Roman"/>
        </w:rPr>
        <w:t>年首次发布为</w:t>
      </w:r>
      <w:r w:rsidR="00E80CD4">
        <w:rPr>
          <w:rFonts w:ascii="Times New Roman" w:hint="eastAsia"/>
        </w:rPr>
        <w:t xml:space="preserve"> </w:t>
      </w:r>
      <w:r w:rsidRPr="00E80CD4">
        <w:rPr>
          <w:rFonts w:ascii="Times New Roman"/>
        </w:rPr>
        <w:t>DB14/T 795</w:t>
      </w:r>
      <w:r w:rsidR="00E80CD4" w:rsidRPr="00E80CD4">
        <w:rPr>
          <w:rFonts w:ascii="Times New Roman"/>
        </w:rPr>
        <w:t>—</w:t>
      </w:r>
      <w:r w:rsidRPr="00E80CD4">
        <w:rPr>
          <w:rFonts w:ascii="Times New Roman"/>
        </w:rPr>
        <w:t>2013</w:t>
      </w:r>
      <w:r w:rsidRPr="00E80CD4">
        <w:rPr>
          <w:rFonts w:ascii="Times New Roman"/>
        </w:rPr>
        <w:t>；</w:t>
      </w:r>
    </w:p>
    <w:p w:rsidR="00CE51AE" w:rsidRPr="00E80CD4" w:rsidRDefault="00CE51AE" w:rsidP="00CE51AE">
      <w:pPr>
        <w:pStyle w:val="affff6"/>
        <w:ind w:firstLine="420"/>
        <w:rPr>
          <w:rFonts w:ascii="Times New Roman"/>
        </w:rPr>
        <w:sectPr w:rsidR="00CE51AE" w:rsidRPr="00E80CD4" w:rsidSect="00D012C5">
          <w:pgSz w:w="11906" w:h="16838" w:code="9"/>
          <w:pgMar w:top="1928" w:right="1134" w:bottom="1134" w:left="1134" w:header="1418" w:footer="1134" w:gutter="284"/>
          <w:pgNumType w:fmt="upperRoman"/>
          <w:cols w:space="425"/>
          <w:formProt w:val="0"/>
          <w:docGrid w:type="lines" w:linePitch="312"/>
        </w:sectPr>
      </w:pPr>
      <w:r w:rsidRPr="00E80CD4">
        <w:rPr>
          <w:rFonts w:ascii="Times New Roman"/>
        </w:rPr>
        <w:t>——</w:t>
      </w:r>
      <w:r w:rsidRPr="00E80CD4">
        <w:rPr>
          <w:rFonts w:ascii="Times New Roman"/>
        </w:rPr>
        <w:t>本次为第一次修订。</w:t>
      </w:r>
    </w:p>
    <w:p w:rsidR="00894836" w:rsidRPr="00145D9D" w:rsidRDefault="00894836" w:rsidP="00093D25">
      <w:pPr>
        <w:spacing w:line="20" w:lineRule="exact"/>
        <w:jc w:val="center"/>
        <w:rPr>
          <w:rFonts w:ascii="黑体" w:eastAsia="黑体" w:hAnsi="黑体"/>
          <w:sz w:val="32"/>
          <w:szCs w:val="32"/>
        </w:rPr>
      </w:pPr>
      <w:bookmarkStart w:id="24"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905474AA5E44829A72DB3B70DEB2391"/>
        </w:placeholder>
      </w:sdtPr>
      <w:sdtEndPr/>
      <w:sdtContent>
        <w:bookmarkStart w:id="25" w:name="NEW_STAND_NAME" w:displacedByCustomXml="prev"/>
        <w:p w:rsidR="00F26B7E" w:rsidRPr="00F26B7E" w:rsidRDefault="00CE51AE" w:rsidP="005E0414">
          <w:pPr>
            <w:pStyle w:val="afffffffff1"/>
            <w:spacing w:beforeLines="1" w:before="3" w:afterLines="220" w:after="686"/>
          </w:pPr>
          <w:r>
            <w:rPr>
              <w:rFonts w:hint="eastAsia"/>
            </w:rPr>
            <w:t>葡萄冷藏技术规程</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72309686"/>
      <w:r>
        <w:rPr>
          <w:rFonts w:hint="eastAsia"/>
        </w:rPr>
        <w:t>范围</w:t>
      </w:r>
      <w:bookmarkEnd w:id="26"/>
      <w:bookmarkEnd w:id="27"/>
      <w:bookmarkEnd w:id="28"/>
      <w:bookmarkEnd w:id="29"/>
      <w:bookmarkEnd w:id="30"/>
      <w:bookmarkEnd w:id="31"/>
      <w:bookmarkEnd w:id="32"/>
      <w:bookmarkEnd w:id="33"/>
      <w:bookmarkEnd w:id="34"/>
      <w:bookmarkEnd w:id="35"/>
    </w:p>
    <w:p w:rsidR="00CE51AE" w:rsidRDefault="00CE51AE" w:rsidP="00CE51AE">
      <w:pPr>
        <w:pStyle w:val="affff6"/>
        <w:ind w:firstLine="420"/>
      </w:pPr>
      <w:bookmarkStart w:id="36" w:name="_Toc17233326"/>
      <w:bookmarkStart w:id="37" w:name="_Toc17233334"/>
      <w:bookmarkStart w:id="38" w:name="_Toc24884212"/>
      <w:bookmarkStart w:id="39" w:name="_Toc24884219"/>
      <w:bookmarkStart w:id="40" w:name="_Toc26648466"/>
      <w:r>
        <w:rPr>
          <w:rFonts w:hint="eastAsia"/>
        </w:rPr>
        <w:t>本文件规定了葡萄冷藏的术语和定义、基</w:t>
      </w:r>
      <w:r w:rsidR="00430B8E">
        <w:rPr>
          <w:rFonts w:hint="eastAsia"/>
        </w:rPr>
        <w:t>本要求、采收、整穗、包装、入库、预冷、保鲜剂处理、堆码、标识、冷</w:t>
      </w:r>
      <w:r>
        <w:rPr>
          <w:rFonts w:hint="eastAsia"/>
        </w:rPr>
        <w:t>藏、出库和冷藏档案的要求。</w:t>
      </w:r>
    </w:p>
    <w:p w:rsidR="008B0C9C" w:rsidRDefault="00CE51AE" w:rsidP="00CE51AE">
      <w:pPr>
        <w:pStyle w:val="affff6"/>
        <w:ind w:firstLine="420"/>
      </w:pPr>
      <w:r>
        <w:rPr>
          <w:rFonts w:hint="eastAsia"/>
        </w:rPr>
        <w:t>本文件适用于葡萄的冷藏。</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7230968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7D58E11E31D547C0AD68A8AABC84317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E51AE" w:rsidRPr="00E80CD4" w:rsidRDefault="00CE51AE" w:rsidP="00CE51AE">
      <w:pPr>
        <w:pStyle w:val="affff6"/>
        <w:ind w:firstLine="420"/>
        <w:rPr>
          <w:rFonts w:ascii="Times New Roman"/>
        </w:rPr>
      </w:pPr>
      <w:r w:rsidRPr="00E80CD4">
        <w:rPr>
          <w:rFonts w:ascii="Times New Roman"/>
        </w:rPr>
        <w:t xml:space="preserve">GB 2761  </w:t>
      </w:r>
      <w:r w:rsidRPr="00E80CD4">
        <w:rPr>
          <w:rFonts w:ascii="Times New Roman"/>
        </w:rPr>
        <w:t>食品安全国家标准</w:t>
      </w:r>
      <w:r w:rsidRPr="00E80CD4">
        <w:rPr>
          <w:rFonts w:ascii="Times New Roman"/>
        </w:rPr>
        <w:t xml:space="preserve"> </w:t>
      </w:r>
      <w:r w:rsidRPr="00E80CD4">
        <w:rPr>
          <w:rFonts w:ascii="Times New Roman"/>
        </w:rPr>
        <w:t>食品中真菌毒素限量</w:t>
      </w:r>
      <w:r w:rsidRPr="00E80CD4">
        <w:rPr>
          <w:rFonts w:ascii="Times New Roman"/>
        </w:rPr>
        <w:t xml:space="preserve"> </w:t>
      </w:r>
    </w:p>
    <w:p w:rsidR="00CE51AE" w:rsidRPr="00E80CD4" w:rsidRDefault="00CE51AE" w:rsidP="00CE51AE">
      <w:pPr>
        <w:pStyle w:val="affff6"/>
        <w:ind w:firstLine="420"/>
        <w:rPr>
          <w:rFonts w:ascii="Times New Roman"/>
        </w:rPr>
      </w:pPr>
      <w:r w:rsidRPr="00E80CD4">
        <w:rPr>
          <w:rFonts w:ascii="Times New Roman"/>
        </w:rPr>
        <w:t xml:space="preserve">GB 2762  </w:t>
      </w:r>
      <w:r w:rsidRPr="00E80CD4">
        <w:rPr>
          <w:rFonts w:ascii="Times New Roman"/>
        </w:rPr>
        <w:t>食品安全国家标准</w:t>
      </w:r>
      <w:r w:rsidRPr="00E80CD4">
        <w:rPr>
          <w:rFonts w:ascii="Times New Roman"/>
        </w:rPr>
        <w:t xml:space="preserve"> </w:t>
      </w:r>
      <w:r w:rsidRPr="00E80CD4">
        <w:rPr>
          <w:rFonts w:ascii="Times New Roman"/>
        </w:rPr>
        <w:t>食品中污染物限量</w:t>
      </w:r>
      <w:r w:rsidRPr="00E80CD4">
        <w:rPr>
          <w:rFonts w:ascii="Times New Roman"/>
        </w:rPr>
        <w:t xml:space="preserve"> </w:t>
      </w:r>
    </w:p>
    <w:p w:rsidR="00CE51AE" w:rsidRPr="00E80CD4" w:rsidRDefault="00CE51AE" w:rsidP="00CE51AE">
      <w:pPr>
        <w:pStyle w:val="affff6"/>
        <w:ind w:firstLine="420"/>
        <w:rPr>
          <w:rFonts w:ascii="Times New Roman"/>
        </w:rPr>
      </w:pPr>
      <w:r w:rsidRPr="00E80CD4">
        <w:rPr>
          <w:rFonts w:ascii="Times New Roman"/>
        </w:rPr>
        <w:t xml:space="preserve">GB 2763  </w:t>
      </w:r>
      <w:r w:rsidRPr="00E80CD4">
        <w:rPr>
          <w:rFonts w:ascii="Times New Roman"/>
        </w:rPr>
        <w:t>食品安全国家标准</w:t>
      </w:r>
      <w:r w:rsidRPr="00E80CD4">
        <w:rPr>
          <w:rFonts w:ascii="Times New Roman"/>
        </w:rPr>
        <w:t xml:space="preserve"> </w:t>
      </w:r>
      <w:r w:rsidRPr="00E80CD4">
        <w:rPr>
          <w:rFonts w:ascii="Times New Roman"/>
        </w:rPr>
        <w:t>食品中农药最大残留限量</w:t>
      </w:r>
    </w:p>
    <w:p w:rsidR="00CE51AE" w:rsidRPr="00E80CD4" w:rsidRDefault="00CE51AE" w:rsidP="00CE51AE">
      <w:pPr>
        <w:pStyle w:val="affff6"/>
        <w:ind w:firstLine="420"/>
        <w:rPr>
          <w:rFonts w:ascii="Times New Roman"/>
        </w:rPr>
      </w:pPr>
      <w:r w:rsidRPr="00E80CD4">
        <w:rPr>
          <w:rFonts w:ascii="Times New Roman"/>
        </w:rPr>
        <w:t xml:space="preserve">GB 14930.2 </w:t>
      </w:r>
      <w:r w:rsidRPr="00E80CD4">
        <w:rPr>
          <w:rFonts w:ascii="Times New Roman"/>
        </w:rPr>
        <w:t>食品安全国家标准消毒剂</w:t>
      </w:r>
    </w:p>
    <w:p w:rsidR="00CE51AE" w:rsidRPr="00E80CD4" w:rsidRDefault="00CE51AE" w:rsidP="00CE51AE">
      <w:pPr>
        <w:pStyle w:val="affff6"/>
        <w:ind w:firstLine="420"/>
        <w:rPr>
          <w:rFonts w:ascii="Times New Roman"/>
        </w:rPr>
      </w:pPr>
      <w:r w:rsidRPr="00E80CD4">
        <w:rPr>
          <w:rFonts w:ascii="Times New Roman"/>
        </w:rPr>
        <w:t xml:space="preserve">GB 31651  </w:t>
      </w:r>
      <w:r w:rsidRPr="00E80CD4">
        <w:rPr>
          <w:rFonts w:ascii="Times New Roman"/>
        </w:rPr>
        <w:t>食品安全国家标准餐（饮）具集中消毒卫生规范</w:t>
      </w:r>
    </w:p>
    <w:p w:rsidR="00CE51AE" w:rsidRPr="00E80CD4" w:rsidRDefault="00CE51AE" w:rsidP="00CE51AE">
      <w:pPr>
        <w:pStyle w:val="affff6"/>
        <w:ind w:firstLine="420"/>
        <w:rPr>
          <w:rFonts w:ascii="Times New Roman"/>
        </w:rPr>
      </w:pPr>
      <w:r w:rsidRPr="00E80CD4">
        <w:rPr>
          <w:rFonts w:ascii="Times New Roman"/>
        </w:rPr>
        <w:t xml:space="preserve">GB/T 16862  </w:t>
      </w:r>
      <w:r w:rsidRPr="00E80CD4">
        <w:rPr>
          <w:rFonts w:ascii="Times New Roman"/>
        </w:rPr>
        <w:t>鲜食葡萄冷藏技术</w:t>
      </w:r>
    </w:p>
    <w:p w:rsidR="00CE51AE" w:rsidRPr="00E80CD4" w:rsidRDefault="00CE51AE" w:rsidP="00CE51AE">
      <w:pPr>
        <w:pStyle w:val="affff6"/>
        <w:ind w:firstLine="420"/>
        <w:rPr>
          <w:rFonts w:ascii="Times New Roman"/>
        </w:rPr>
      </w:pPr>
      <w:r w:rsidRPr="00E80CD4">
        <w:rPr>
          <w:rFonts w:ascii="Times New Roman"/>
        </w:rPr>
        <w:t xml:space="preserve">GB/T 28009  </w:t>
      </w:r>
      <w:r w:rsidRPr="00E80CD4">
        <w:rPr>
          <w:rFonts w:ascii="Times New Roman"/>
        </w:rPr>
        <w:t>冷库安全规程</w:t>
      </w:r>
    </w:p>
    <w:p w:rsidR="00CE51AE" w:rsidRPr="00E80CD4" w:rsidRDefault="00CE51AE" w:rsidP="00CE51AE">
      <w:pPr>
        <w:pStyle w:val="affff6"/>
        <w:ind w:firstLine="420"/>
        <w:rPr>
          <w:rFonts w:ascii="Times New Roman"/>
        </w:rPr>
      </w:pPr>
      <w:r w:rsidRPr="00E80CD4">
        <w:rPr>
          <w:rFonts w:ascii="Times New Roman"/>
        </w:rPr>
        <w:t xml:space="preserve">GB/T 30134  </w:t>
      </w:r>
      <w:r w:rsidRPr="00E80CD4">
        <w:rPr>
          <w:rFonts w:ascii="Times New Roman"/>
        </w:rPr>
        <w:t>冷库管理规范</w:t>
      </w:r>
    </w:p>
    <w:p w:rsidR="00CE51AE" w:rsidRPr="00E80CD4" w:rsidRDefault="00CE51AE" w:rsidP="00CE51AE">
      <w:pPr>
        <w:pStyle w:val="affff6"/>
        <w:ind w:firstLine="420"/>
        <w:rPr>
          <w:rFonts w:ascii="Times New Roman"/>
        </w:rPr>
      </w:pPr>
      <w:r w:rsidRPr="00E80CD4">
        <w:rPr>
          <w:rFonts w:ascii="Times New Roman"/>
        </w:rPr>
        <w:t xml:space="preserve">GB/T 30768  </w:t>
      </w:r>
      <w:r w:rsidRPr="00E80CD4">
        <w:rPr>
          <w:rFonts w:ascii="Times New Roman"/>
        </w:rPr>
        <w:t>食品包装用纸与塑料复合膜、袋</w:t>
      </w:r>
    </w:p>
    <w:p w:rsidR="00CE51AE" w:rsidRPr="00E80CD4" w:rsidRDefault="00CE51AE" w:rsidP="00CE51AE">
      <w:pPr>
        <w:pStyle w:val="affff6"/>
        <w:ind w:firstLine="420"/>
        <w:rPr>
          <w:rFonts w:ascii="Times New Roman"/>
        </w:rPr>
      </w:pPr>
      <w:r w:rsidRPr="00E80CD4">
        <w:rPr>
          <w:rFonts w:ascii="Times New Roman"/>
        </w:rPr>
        <w:t xml:space="preserve">GB/T 34344  </w:t>
      </w:r>
      <w:r w:rsidRPr="00E80CD4">
        <w:rPr>
          <w:rFonts w:ascii="Times New Roman"/>
        </w:rPr>
        <w:t>农产品物流包装材料通用技术要求</w:t>
      </w:r>
    </w:p>
    <w:p w:rsidR="00AA6EC9" w:rsidRPr="00E80CD4" w:rsidRDefault="00CE51AE" w:rsidP="00CE51AE">
      <w:pPr>
        <w:pStyle w:val="affff6"/>
        <w:ind w:firstLine="420"/>
        <w:rPr>
          <w:rFonts w:ascii="Times New Roman"/>
        </w:rPr>
      </w:pPr>
      <w:r w:rsidRPr="00E80CD4">
        <w:rPr>
          <w:rFonts w:ascii="Times New Roman"/>
        </w:rPr>
        <w:t xml:space="preserve">NY/T 1778  </w:t>
      </w:r>
      <w:r w:rsidRPr="00E80CD4">
        <w:rPr>
          <w:rFonts w:ascii="Times New Roman"/>
        </w:rPr>
        <w:t>新鲜水果包装标识通则</w:t>
      </w:r>
    </w:p>
    <w:p w:rsidR="00B265BC" w:rsidRPr="00E030F9" w:rsidRDefault="00FD59EB" w:rsidP="00FD59EB">
      <w:pPr>
        <w:pStyle w:val="affc"/>
        <w:spacing w:before="312" w:after="312"/>
      </w:pPr>
      <w:bookmarkStart w:id="46" w:name="_Toc97191425"/>
      <w:bookmarkStart w:id="47" w:name="_Toc17230968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60E3DD2F99D6454FA87D420F2A2D53D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CE51AE" w:rsidP="00BA263B">
          <w:pPr>
            <w:pStyle w:val="affff6"/>
            <w:ind w:firstLine="420"/>
          </w:pPr>
          <w:r>
            <w:t>本文件没有需要界定的术语和定义。</w:t>
          </w:r>
        </w:p>
      </w:sdtContent>
    </w:sdt>
    <w:p w:rsidR="004B3E93" w:rsidRDefault="00CE51AE" w:rsidP="00CE51AE">
      <w:pPr>
        <w:pStyle w:val="affc"/>
        <w:spacing w:before="312" w:after="312"/>
      </w:pPr>
      <w:bookmarkStart w:id="49" w:name="_Toc172309689"/>
      <w:r>
        <w:t>基本要求</w:t>
      </w:r>
      <w:bookmarkEnd w:id="49"/>
    </w:p>
    <w:p w:rsidR="002A1260" w:rsidRPr="00E80CD4" w:rsidRDefault="00CE51AE" w:rsidP="00CE51AE">
      <w:pPr>
        <w:pStyle w:val="affffffff7"/>
        <w:rPr>
          <w:rFonts w:ascii="Times New Roman"/>
        </w:rPr>
      </w:pPr>
      <w:r w:rsidRPr="00E80CD4">
        <w:rPr>
          <w:rFonts w:ascii="Times New Roman"/>
        </w:rPr>
        <w:t>应对冷库及制冷设施定期进行维护管理，具体按</w:t>
      </w:r>
      <w:r w:rsidR="00E80CD4">
        <w:rPr>
          <w:rFonts w:ascii="Times New Roman" w:hint="eastAsia"/>
        </w:rPr>
        <w:t xml:space="preserve"> </w:t>
      </w:r>
      <w:r w:rsidRPr="00E80CD4">
        <w:rPr>
          <w:rFonts w:ascii="Times New Roman"/>
        </w:rPr>
        <w:t>GB/T</w:t>
      </w:r>
      <w:r w:rsidR="00E80CD4">
        <w:rPr>
          <w:rFonts w:ascii="Times New Roman" w:hint="eastAsia"/>
        </w:rPr>
        <w:t xml:space="preserve"> </w:t>
      </w:r>
      <w:r w:rsidRPr="00E80CD4">
        <w:rPr>
          <w:rFonts w:ascii="Times New Roman"/>
        </w:rPr>
        <w:t>28009</w:t>
      </w:r>
      <w:r w:rsidR="001C0A07">
        <w:rPr>
          <w:rFonts w:ascii="Times New Roman" w:hint="eastAsia"/>
        </w:rPr>
        <w:t xml:space="preserve"> </w:t>
      </w:r>
      <w:r w:rsidRPr="00E80CD4">
        <w:rPr>
          <w:rFonts w:ascii="Times New Roman"/>
        </w:rPr>
        <w:t>和</w:t>
      </w:r>
      <w:r w:rsidRPr="00E80CD4">
        <w:rPr>
          <w:rFonts w:ascii="Times New Roman"/>
        </w:rPr>
        <w:t>GB/T 30134</w:t>
      </w:r>
      <w:r w:rsidR="001C0A07">
        <w:rPr>
          <w:rFonts w:ascii="Times New Roman" w:hint="eastAsia"/>
        </w:rPr>
        <w:t xml:space="preserve"> </w:t>
      </w:r>
      <w:r w:rsidRPr="00E80CD4">
        <w:rPr>
          <w:rFonts w:ascii="Times New Roman"/>
        </w:rPr>
        <w:t>的规定执行。</w:t>
      </w:r>
    </w:p>
    <w:p w:rsidR="00CE51AE" w:rsidRPr="00E80CD4" w:rsidRDefault="00CE51AE" w:rsidP="00692E2C">
      <w:pPr>
        <w:pStyle w:val="affffffff7"/>
        <w:rPr>
          <w:rFonts w:ascii="Times New Roman"/>
        </w:rPr>
      </w:pPr>
      <w:r w:rsidRPr="00E80CD4">
        <w:rPr>
          <w:rFonts w:ascii="Times New Roman"/>
        </w:rPr>
        <w:t>应对采收工具、冷库及冷藏相关设施定期消杀处理，具体按照</w:t>
      </w:r>
      <w:r w:rsidRPr="00E80CD4">
        <w:rPr>
          <w:rFonts w:ascii="Times New Roman"/>
        </w:rPr>
        <w:t>GB 31651</w:t>
      </w:r>
      <w:r w:rsidR="001C0A07">
        <w:rPr>
          <w:rFonts w:ascii="Times New Roman" w:hint="eastAsia"/>
        </w:rPr>
        <w:t xml:space="preserve"> </w:t>
      </w:r>
      <w:r w:rsidRPr="00E80CD4">
        <w:rPr>
          <w:rFonts w:ascii="Times New Roman"/>
        </w:rPr>
        <w:t>要求执行，消毒剂应符合</w:t>
      </w:r>
      <w:r w:rsidR="005F754B">
        <w:rPr>
          <w:rFonts w:ascii="Times New Roman" w:hint="eastAsia"/>
        </w:rPr>
        <w:t xml:space="preserve"> </w:t>
      </w:r>
      <w:r w:rsidRPr="00E80CD4">
        <w:rPr>
          <w:rFonts w:ascii="Times New Roman"/>
        </w:rPr>
        <w:t>GB 14930.2</w:t>
      </w:r>
      <w:r w:rsidR="005F754B">
        <w:rPr>
          <w:rFonts w:ascii="Times New Roman" w:hint="eastAsia"/>
        </w:rPr>
        <w:t xml:space="preserve"> </w:t>
      </w:r>
      <w:r w:rsidRPr="00E80CD4">
        <w:rPr>
          <w:rFonts w:ascii="Times New Roman"/>
        </w:rPr>
        <w:t>的要求。</w:t>
      </w:r>
    </w:p>
    <w:p w:rsidR="00CE51AE" w:rsidRPr="00E80CD4" w:rsidRDefault="00CE51AE" w:rsidP="00692E2C">
      <w:pPr>
        <w:pStyle w:val="affffffff7"/>
        <w:rPr>
          <w:rFonts w:ascii="Times New Roman"/>
        </w:rPr>
      </w:pPr>
      <w:r w:rsidRPr="00E80CD4">
        <w:rPr>
          <w:rFonts w:ascii="Times New Roman"/>
        </w:rPr>
        <w:t>应配备相关的专业技术人员，并应对熟悉</w:t>
      </w:r>
      <w:r w:rsidR="00AD22FB">
        <w:rPr>
          <w:rFonts w:ascii="Times New Roman" w:hint="eastAsia"/>
        </w:rPr>
        <w:t>果品</w:t>
      </w:r>
      <w:r w:rsidRPr="00E80CD4">
        <w:rPr>
          <w:rFonts w:ascii="Times New Roman"/>
        </w:rPr>
        <w:t>冷藏相关业务的从业人员定期开展技术培训。</w:t>
      </w:r>
    </w:p>
    <w:p w:rsidR="001D212F" w:rsidRPr="00E80CD4" w:rsidRDefault="00CE51AE" w:rsidP="00CE51AE">
      <w:pPr>
        <w:pStyle w:val="affc"/>
        <w:spacing w:before="312" w:after="312"/>
        <w:rPr>
          <w:rFonts w:ascii="Times New Roman"/>
        </w:rPr>
      </w:pPr>
      <w:bookmarkStart w:id="50" w:name="_Toc172309690"/>
      <w:r w:rsidRPr="00E80CD4">
        <w:rPr>
          <w:rFonts w:ascii="Times New Roman"/>
        </w:rPr>
        <w:t>采收</w:t>
      </w:r>
      <w:bookmarkEnd w:id="50"/>
    </w:p>
    <w:p w:rsidR="00CE51AE" w:rsidRPr="00E80CD4" w:rsidRDefault="00CE51AE" w:rsidP="00CE51AE">
      <w:pPr>
        <w:pStyle w:val="affd"/>
        <w:spacing w:before="156" w:after="156"/>
        <w:rPr>
          <w:rFonts w:ascii="Times New Roman"/>
        </w:rPr>
      </w:pPr>
      <w:r w:rsidRPr="00E80CD4">
        <w:rPr>
          <w:rFonts w:ascii="Times New Roman"/>
        </w:rPr>
        <w:t>质量要求</w:t>
      </w:r>
    </w:p>
    <w:p w:rsidR="00CE51AE" w:rsidRPr="00E80CD4" w:rsidRDefault="00CE51AE" w:rsidP="00CE51AE">
      <w:pPr>
        <w:pStyle w:val="affff6"/>
        <w:ind w:firstLine="420"/>
        <w:rPr>
          <w:rFonts w:ascii="Times New Roman"/>
        </w:rPr>
      </w:pPr>
      <w:r w:rsidRPr="00E80CD4">
        <w:rPr>
          <w:rFonts w:ascii="Times New Roman"/>
        </w:rPr>
        <w:t>果实新鲜，果面洁净，果粒饱满，果梗、穗轴新鲜脆绿，果实应具有品种固有的糖度、色泽和风味见附录</w:t>
      </w:r>
      <w:r w:rsidR="005F754B">
        <w:rPr>
          <w:rFonts w:ascii="Times New Roman" w:hint="eastAsia"/>
        </w:rPr>
        <w:t xml:space="preserve"> </w:t>
      </w:r>
      <w:r w:rsidRPr="00E80CD4">
        <w:rPr>
          <w:rFonts w:ascii="Times New Roman"/>
        </w:rPr>
        <w:t>A</w:t>
      </w:r>
      <w:r w:rsidRPr="00E80CD4">
        <w:rPr>
          <w:rFonts w:ascii="Times New Roman"/>
        </w:rPr>
        <w:t>，无损伤，无病虫害。应符合</w:t>
      </w:r>
      <w:r w:rsidR="005F754B">
        <w:rPr>
          <w:rFonts w:ascii="Times New Roman" w:hint="eastAsia"/>
        </w:rPr>
        <w:t xml:space="preserve"> </w:t>
      </w:r>
      <w:r w:rsidRPr="00E80CD4">
        <w:rPr>
          <w:rFonts w:ascii="Times New Roman"/>
        </w:rPr>
        <w:t>GB 2761</w:t>
      </w:r>
      <w:r w:rsidRPr="00E80CD4">
        <w:rPr>
          <w:rFonts w:ascii="Times New Roman"/>
        </w:rPr>
        <w:t>、</w:t>
      </w:r>
      <w:r w:rsidRPr="00E80CD4">
        <w:rPr>
          <w:rFonts w:ascii="Times New Roman"/>
        </w:rPr>
        <w:t>GB 2762</w:t>
      </w:r>
      <w:r w:rsidR="005F754B">
        <w:rPr>
          <w:rFonts w:ascii="Times New Roman" w:hint="eastAsia"/>
        </w:rPr>
        <w:t xml:space="preserve"> </w:t>
      </w:r>
      <w:r w:rsidRPr="00E80CD4">
        <w:rPr>
          <w:rFonts w:ascii="Times New Roman"/>
        </w:rPr>
        <w:t>和</w:t>
      </w:r>
      <w:r w:rsidR="005F754B">
        <w:rPr>
          <w:rFonts w:ascii="Times New Roman" w:hint="eastAsia"/>
        </w:rPr>
        <w:t xml:space="preserve"> </w:t>
      </w:r>
      <w:r w:rsidRPr="00E80CD4">
        <w:rPr>
          <w:rFonts w:ascii="Times New Roman"/>
        </w:rPr>
        <w:t xml:space="preserve">GB 2763 </w:t>
      </w:r>
      <w:r w:rsidRPr="00E80CD4">
        <w:rPr>
          <w:rFonts w:ascii="Times New Roman"/>
        </w:rPr>
        <w:t>的要求。</w:t>
      </w:r>
    </w:p>
    <w:p w:rsidR="00CE51AE" w:rsidRPr="00CE51AE" w:rsidRDefault="00CE51AE" w:rsidP="00CE51AE">
      <w:pPr>
        <w:pStyle w:val="affd"/>
        <w:spacing w:before="156" w:after="156"/>
      </w:pPr>
      <w:r>
        <w:lastRenderedPageBreak/>
        <w:t>采收时间</w:t>
      </w:r>
    </w:p>
    <w:p w:rsidR="00CD561D" w:rsidRDefault="003B2849" w:rsidP="00CE51AE">
      <w:pPr>
        <w:pStyle w:val="affff6"/>
        <w:ind w:firstLine="420"/>
      </w:pPr>
      <w:r w:rsidRPr="003B2849">
        <w:rPr>
          <w:rFonts w:hint="eastAsia"/>
        </w:rPr>
        <w:t>采收应选择阴天或晴天气温较低的时段，避开雨水期、露水期和大雾期。</w:t>
      </w:r>
    </w:p>
    <w:p w:rsidR="003B2849" w:rsidRDefault="003B2849" w:rsidP="003B2849">
      <w:pPr>
        <w:pStyle w:val="affd"/>
        <w:spacing w:before="156" w:after="156"/>
      </w:pPr>
      <w:r>
        <w:t>采收方法</w:t>
      </w:r>
    </w:p>
    <w:p w:rsidR="003B2849" w:rsidRPr="005F754B" w:rsidRDefault="003B2849" w:rsidP="003B2849">
      <w:pPr>
        <w:pStyle w:val="affff6"/>
        <w:ind w:firstLine="420"/>
        <w:rPr>
          <w:rFonts w:ascii="Times New Roman"/>
        </w:rPr>
      </w:pPr>
      <w:r w:rsidRPr="003B2849">
        <w:rPr>
          <w:rFonts w:hint="eastAsia"/>
        </w:rPr>
        <w:t>采果时，应选择穗形整齐，大小均匀、色泽亮丽的优质果。摘时应注意用一只手捏住果柄，另一手在穗轴贴近母枝处将果穗剪下，要尽量使穗轴留长，并保证果粉、果穗、穗轴完整，轻采轻放，避免机械伤害。</w:t>
      </w:r>
    </w:p>
    <w:p w:rsidR="003B2849" w:rsidRPr="005F754B" w:rsidRDefault="003B2849" w:rsidP="003B2849">
      <w:pPr>
        <w:pStyle w:val="affc"/>
        <w:spacing w:before="312" w:after="312"/>
        <w:rPr>
          <w:rFonts w:ascii="Times New Roman"/>
        </w:rPr>
      </w:pPr>
      <w:bookmarkStart w:id="51" w:name="_Toc172309691"/>
      <w:r w:rsidRPr="005F754B">
        <w:rPr>
          <w:rFonts w:ascii="Times New Roman"/>
        </w:rPr>
        <w:t>整穗、包装</w:t>
      </w:r>
      <w:bookmarkEnd w:id="51"/>
    </w:p>
    <w:p w:rsidR="003B2849" w:rsidRPr="005F754B" w:rsidRDefault="003B2849" w:rsidP="003B2849">
      <w:pPr>
        <w:pStyle w:val="affff6"/>
        <w:ind w:firstLine="420"/>
        <w:rPr>
          <w:rFonts w:ascii="Times New Roman"/>
        </w:rPr>
      </w:pPr>
      <w:r w:rsidRPr="005F754B">
        <w:rPr>
          <w:rFonts w:ascii="Times New Roman"/>
        </w:rPr>
        <w:t>葡萄的整穗和包装应在</w:t>
      </w:r>
      <w:r w:rsidR="005C235F">
        <w:rPr>
          <w:rFonts w:ascii="Times New Roman"/>
        </w:rPr>
        <w:t xml:space="preserve"> </w:t>
      </w:r>
      <w:r w:rsidRPr="005F754B">
        <w:rPr>
          <w:rFonts w:ascii="Times New Roman"/>
        </w:rPr>
        <w:t>10</w:t>
      </w:r>
      <w:r w:rsidR="005C235F">
        <w:rPr>
          <w:rFonts w:ascii="Times New Roman"/>
        </w:rPr>
        <w:t xml:space="preserve"> </w:t>
      </w:r>
      <w:r w:rsidRPr="005F754B">
        <w:rPr>
          <w:rFonts w:ascii="Times New Roman"/>
        </w:rPr>
        <w:t>℃</w:t>
      </w:r>
      <w:r w:rsidRPr="005F754B">
        <w:rPr>
          <w:rFonts w:ascii="Times New Roman"/>
        </w:rPr>
        <w:t>～</w:t>
      </w:r>
      <w:r w:rsidRPr="005F754B">
        <w:rPr>
          <w:rFonts w:ascii="Times New Roman"/>
        </w:rPr>
        <w:t>15</w:t>
      </w:r>
      <w:r w:rsidR="005C235F">
        <w:rPr>
          <w:rFonts w:ascii="Times New Roman"/>
        </w:rPr>
        <w:t xml:space="preserve"> </w:t>
      </w:r>
      <w:r w:rsidRPr="005F754B">
        <w:rPr>
          <w:rFonts w:ascii="Times New Roman"/>
        </w:rPr>
        <w:t>℃</w:t>
      </w:r>
      <w:r w:rsidR="001C0A07">
        <w:rPr>
          <w:rFonts w:ascii="Times New Roman" w:hint="eastAsia"/>
        </w:rPr>
        <w:t xml:space="preserve"> </w:t>
      </w:r>
      <w:r w:rsidRPr="005F754B">
        <w:rPr>
          <w:rFonts w:ascii="Times New Roman"/>
        </w:rPr>
        <w:t>的条件下或阴凉处进行。葡萄的整穗按照</w:t>
      </w:r>
      <w:r w:rsidRPr="005F754B">
        <w:rPr>
          <w:rFonts w:ascii="Times New Roman"/>
        </w:rPr>
        <w:t xml:space="preserve"> GB/T 16862 </w:t>
      </w:r>
      <w:r w:rsidRPr="005F754B">
        <w:rPr>
          <w:rFonts w:ascii="Times New Roman"/>
        </w:rPr>
        <w:t>的规定执行。包装材料应符合</w:t>
      </w:r>
      <w:r w:rsidRPr="005F754B">
        <w:rPr>
          <w:rFonts w:ascii="Times New Roman"/>
        </w:rPr>
        <w:t xml:space="preserve"> GB/T 30768 </w:t>
      </w:r>
      <w:r w:rsidRPr="005F754B">
        <w:rPr>
          <w:rFonts w:ascii="Times New Roman"/>
        </w:rPr>
        <w:t>和</w:t>
      </w:r>
      <w:r w:rsidRPr="005F754B">
        <w:rPr>
          <w:rFonts w:ascii="Times New Roman"/>
        </w:rPr>
        <w:t xml:space="preserve"> GB/T 34344 </w:t>
      </w:r>
      <w:r w:rsidRPr="005F754B">
        <w:rPr>
          <w:rFonts w:ascii="Times New Roman"/>
        </w:rPr>
        <w:t>的相关规定。即销的葡萄可选用塑料周转箱或带通气孔的纸箱包装，贮藏的葡萄可选用塑料周转箱结合</w:t>
      </w:r>
      <w:r w:rsidRPr="005F754B">
        <w:rPr>
          <w:rFonts w:ascii="Times New Roman"/>
        </w:rPr>
        <w:t xml:space="preserve"> 0.01 mm</w:t>
      </w:r>
      <w:r w:rsidRPr="005F754B">
        <w:rPr>
          <w:rFonts w:ascii="Times New Roman"/>
        </w:rPr>
        <w:t>～</w:t>
      </w:r>
      <w:r w:rsidRPr="005F754B">
        <w:rPr>
          <w:rFonts w:ascii="Times New Roman"/>
        </w:rPr>
        <w:t xml:space="preserve">0.03 mm </w:t>
      </w:r>
      <w:r w:rsidRPr="005F754B">
        <w:rPr>
          <w:rFonts w:ascii="Times New Roman"/>
        </w:rPr>
        <w:t>厚度的聚乙烯保鲜袋包装，保鲜袋内部铺垫</w:t>
      </w:r>
      <w:r w:rsidRPr="005F754B">
        <w:rPr>
          <w:rFonts w:ascii="Times New Roman"/>
        </w:rPr>
        <w:t xml:space="preserve"> 1 </w:t>
      </w:r>
      <w:r w:rsidRPr="005F754B">
        <w:rPr>
          <w:rFonts w:ascii="Times New Roman"/>
        </w:rPr>
        <w:t>张吸水纸，每箱容量以</w:t>
      </w:r>
      <w:r w:rsidRPr="005F754B">
        <w:rPr>
          <w:rFonts w:ascii="Times New Roman"/>
        </w:rPr>
        <w:t xml:space="preserve"> 5 kg</w:t>
      </w:r>
      <w:r w:rsidRPr="005F754B">
        <w:rPr>
          <w:rFonts w:ascii="Times New Roman"/>
        </w:rPr>
        <w:t>～</w:t>
      </w:r>
      <w:r w:rsidRPr="005F754B">
        <w:rPr>
          <w:rFonts w:ascii="Times New Roman"/>
        </w:rPr>
        <w:t xml:space="preserve">8 kg </w:t>
      </w:r>
      <w:r w:rsidRPr="005F754B">
        <w:rPr>
          <w:rFonts w:ascii="Times New Roman"/>
        </w:rPr>
        <w:t>为宜。</w:t>
      </w:r>
    </w:p>
    <w:p w:rsidR="003B2849" w:rsidRPr="005F754B" w:rsidRDefault="003B2849" w:rsidP="003B2849">
      <w:pPr>
        <w:pStyle w:val="affc"/>
        <w:spacing w:before="312" w:after="312"/>
        <w:rPr>
          <w:rFonts w:ascii="Times New Roman"/>
        </w:rPr>
      </w:pPr>
      <w:bookmarkStart w:id="52" w:name="_Toc172309692"/>
      <w:r w:rsidRPr="005F754B">
        <w:rPr>
          <w:rFonts w:ascii="Times New Roman"/>
        </w:rPr>
        <w:t>入库</w:t>
      </w:r>
      <w:bookmarkEnd w:id="52"/>
    </w:p>
    <w:p w:rsidR="003B2849" w:rsidRPr="005F754B" w:rsidRDefault="003B2849" w:rsidP="003B2849">
      <w:pPr>
        <w:pStyle w:val="affffffff7"/>
        <w:rPr>
          <w:rFonts w:ascii="Times New Roman"/>
        </w:rPr>
      </w:pPr>
      <w:r w:rsidRPr="005F754B">
        <w:rPr>
          <w:rFonts w:ascii="Times New Roman"/>
        </w:rPr>
        <w:t>应将冷库温度提前</w:t>
      </w:r>
      <w:r w:rsidRPr="005F754B">
        <w:rPr>
          <w:rFonts w:ascii="Times New Roman"/>
        </w:rPr>
        <w:t xml:space="preserve"> 1 d </w:t>
      </w:r>
      <w:r w:rsidRPr="005F754B">
        <w:rPr>
          <w:rFonts w:ascii="Times New Roman"/>
        </w:rPr>
        <w:t>降至</w:t>
      </w:r>
      <w:r w:rsidRPr="005F754B">
        <w:rPr>
          <w:rFonts w:ascii="Times New Roman"/>
        </w:rPr>
        <w:t xml:space="preserve"> 0 ℃ </w:t>
      </w:r>
      <w:r w:rsidRPr="005F754B">
        <w:rPr>
          <w:rFonts w:ascii="Times New Roman"/>
        </w:rPr>
        <w:t>～</w:t>
      </w:r>
      <w:r w:rsidRPr="005F754B">
        <w:rPr>
          <w:rFonts w:ascii="Times New Roman"/>
        </w:rPr>
        <w:t xml:space="preserve"> 1 ℃</w:t>
      </w:r>
      <w:r w:rsidRPr="005F754B">
        <w:rPr>
          <w:rFonts w:ascii="Times New Roman"/>
        </w:rPr>
        <w:t>。</w:t>
      </w:r>
    </w:p>
    <w:p w:rsidR="003B2849" w:rsidRPr="005F754B" w:rsidRDefault="003B2849" w:rsidP="003B2849">
      <w:pPr>
        <w:pStyle w:val="affffffff7"/>
        <w:rPr>
          <w:rFonts w:ascii="Times New Roman"/>
        </w:rPr>
      </w:pPr>
      <w:r w:rsidRPr="005F754B">
        <w:rPr>
          <w:rFonts w:ascii="Times New Roman"/>
        </w:rPr>
        <w:t>包装好的葡萄应及时入库进行预冷。单次入库量不超过库容量的</w:t>
      </w:r>
      <w:r w:rsidRPr="005F754B">
        <w:rPr>
          <w:rFonts w:ascii="Times New Roman"/>
        </w:rPr>
        <w:t>20%</w:t>
      </w:r>
      <w:r w:rsidRPr="005F754B">
        <w:rPr>
          <w:rFonts w:ascii="Times New Roman"/>
        </w:rPr>
        <w:t>～</w:t>
      </w:r>
      <w:r w:rsidRPr="005F754B">
        <w:rPr>
          <w:rFonts w:ascii="Times New Roman"/>
        </w:rPr>
        <w:t>25%</w:t>
      </w:r>
      <w:r w:rsidRPr="005F754B">
        <w:rPr>
          <w:rFonts w:ascii="Times New Roman"/>
        </w:rPr>
        <w:t>，总入库量应不超过</w:t>
      </w:r>
      <w:r w:rsidRPr="005F754B">
        <w:rPr>
          <w:rFonts w:ascii="Times New Roman"/>
        </w:rPr>
        <w:t>250 kg / m</w:t>
      </w:r>
      <w:r w:rsidRPr="005F754B">
        <w:rPr>
          <w:rFonts w:ascii="Times New Roman"/>
          <w:vertAlign w:val="superscript"/>
        </w:rPr>
        <w:t>3</w:t>
      </w:r>
      <w:r w:rsidRPr="005F754B">
        <w:rPr>
          <w:rFonts w:ascii="Times New Roman"/>
        </w:rPr>
        <w:t>。</w:t>
      </w:r>
    </w:p>
    <w:p w:rsidR="003B2849" w:rsidRPr="005F754B" w:rsidRDefault="003B2849" w:rsidP="003B2849">
      <w:pPr>
        <w:pStyle w:val="affc"/>
        <w:spacing w:before="312" w:after="312"/>
        <w:rPr>
          <w:rFonts w:ascii="Times New Roman"/>
        </w:rPr>
      </w:pPr>
      <w:bookmarkStart w:id="53" w:name="_Toc172309693"/>
      <w:r w:rsidRPr="005F754B">
        <w:rPr>
          <w:rFonts w:ascii="Times New Roman"/>
        </w:rPr>
        <w:t>预冷</w:t>
      </w:r>
      <w:bookmarkEnd w:id="53"/>
    </w:p>
    <w:p w:rsidR="003B2849" w:rsidRPr="005F754B" w:rsidRDefault="003B2849" w:rsidP="003B2849">
      <w:pPr>
        <w:pStyle w:val="affd"/>
        <w:spacing w:before="156" w:after="156"/>
        <w:rPr>
          <w:rFonts w:ascii="Times New Roman"/>
        </w:rPr>
      </w:pPr>
      <w:r w:rsidRPr="005F754B">
        <w:rPr>
          <w:rFonts w:ascii="Times New Roman"/>
        </w:rPr>
        <w:t>预冷码垛方式</w:t>
      </w:r>
    </w:p>
    <w:p w:rsidR="003B2849" w:rsidRPr="005F754B" w:rsidRDefault="003B2849" w:rsidP="003B2849">
      <w:pPr>
        <w:pStyle w:val="affff6"/>
        <w:ind w:firstLine="420"/>
        <w:rPr>
          <w:rFonts w:ascii="Times New Roman"/>
        </w:rPr>
      </w:pPr>
      <w:r w:rsidRPr="005F754B">
        <w:rPr>
          <w:rFonts w:ascii="Times New Roman"/>
        </w:rPr>
        <w:t>即销的葡萄以单箱纵向码放为一垛，垛与垛间距</w:t>
      </w:r>
      <w:r w:rsidRPr="005F754B">
        <w:rPr>
          <w:rFonts w:ascii="Times New Roman"/>
        </w:rPr>
        <w:t xml:space="preserve"> 10</w:t>
      </w:r>
      <w:r w:rsidR="005F754B">
        <w:rPr>
          <w:rFonts w:ascii="Times New Roman" w:hint="eastAsia"/>
        </w:rPr>
        <w:t xml:space="preserve"> </w:t>
      </w:r>
      <w:r w:rsidRPr="005F754B">
        <w:rPr>
          <w:rFonts w:ascii="Times New Roman"/>
        </w:rPr>
        <w:t>cm</w:t>
      </w:r>
      <w:r w:rsidRPr="005F754B">
        <w:rPr>
          <w:rFonts w:ascii="Times New Roman"/>
        </w:rPr>
        <w:t>。贮藏的葡萄采用十字或品字形，敞口码放。</w:t>
      </w:r>
    </w:p>
    <w:p w:rsidR="00CD561D" w:rsidRPr="005F754B" w:rsidRDefault="003B2849" w:rsidP="003B2849">
      <w:pPr>
        <w:pStyle w:val="affd"/>
        <w:spacing w:before="156" w:after="156"/>
        <w:rPr>
          <w:rFonts w:ascii="Times New Roman"/>
        </w:rPr>
      </w:pPr>
      <w:r w:rsidRPr="005F754B">
        <w:rPr>
          <w:rFonts w:ascii="Times New Roman"/>
        </w:rPr>
        <w:t>预冷时长</w:t>
      </w:r>
    </w:p>
    <w:p w:rsidR="003B2849" w:rsidRPr="005F754B" w:rsidRDefault="003B2849" w:rsidP="003B2849">
      <w:pPr>
        <w:pStyle w:val="affff6"/>
        <w:ind w:firstLine="420"/>
        <w:rPr>
          <w:rFonts w:ascii="Times New Roman"/>
        </w:rPr>
      </w:pPr>
      <w:r w:rsidRPr="005F754B">
        <w:rPr>
          <w:rFonts w:ascii="Times New Roman"/>
        </w:rPr>
        <w:t>以果箱中心温度降至</w:t>
      </w:r>
      <w:r w:rsidRPr="005F754B">
        <w:rPr>
          <w:rFonts w:ascii="Times New Roman"/>
        </w:rPr>
        <w:t xml:space="preserve"> 0</w:t>
      </w:r>
      <w:r w:rsidR="005F754B">
        <w:rPr>
          <w:rFonts w:ascii="Times New Roman" w:hint="eastAsia"/>
        </w:rPr>
        <w:t xml:space="preserve"> </w:t>
      </w:r>
      <w:r w:rsidRPr="005F754B">
        <w:rPr>
          <w:rFonts w:ascii="Times New Roman"/>
        </w:rPr>
        <w:t>℃</w:t>
      </w:r>
      <w:r w:rsidRPr="005F754B">
        <w:rPr>
          <w:rFonts w:ascii="Times New Roman"/>
        </w:rPr>
        <w:t>～</w:t>
      </w:r>
      <w:r w:rsidRPr="005F754B">
        <w:rPr>
          <w:rFonts w:ascii="Times New Roman"/>
        </w:rPr>
        <w:t>1</w:t>
      </w:r>
      <w:r w:rsidR="005F754B">
        <w:rPr>
          <w:rFonts w:ascii="Times New Roman" w:hint="eastAsia"/>
        </w:rPr>
        <w:t xml:space="preserve"> </w:t>
      </w:r>
      <w:r w:rsidRPr="005F754B">
        <w:rPr>
          <w:rFonts w:ascii="Times New Roman"/>
        </w:rPr>
        <w:t>℃</w:t>
      </w:r>
      <w:r w:rsidRPr="005F754B">
        <w:rPr>
          <w:rFonts w:ascii="Times New Roman"/>
        </w:rPr>
        <w:t>且葡萄果面无结露时预冷结束，预冷时长不宜超过</w:t>
      </w:r>
      <w:r w:rsidRPr="005F754B">
        <w:rPr>
          <w:rFonts w:ascii="Times New Roman"/>
        </w:rPr>
        <w:t xml:space="preserve"> 24 h</w:t>
      </w:r>
      <w:r w:rsidRPr="005F754B">
        <w:rPr>
          <w:rFonts w:ascii="Times New Roman"/>
        </w:rPr>
        <w:t>。</w:t>
      </w:r>
    </w:p>
    <w:p w:rsidR="003B2849" w:rsidRPr="005F754B" w:rsidRDefault="003B2849" w:rsidP="003B2849">
      <w:pPr>
        <w:pStyle w:val="affc"/>
        <w:spacing w:before="312" w:after="312"/>
        <w:rPr>
          <w:rFonts w:ascii="Times New Roman"/>
        </w:rPr>
      </w:pPr>
      <w:bookmarkStart w:id="54" w:name="_Toc172309694"/>
      <w:r w:rsidRPr="005F754B">
        <w:rPr>
          <w:rFonts w:ascii="Times New Roman"/>
        </w:rPr>
        <w:t>保鲜剂处理</w:t>
      </w:r>
      <w:bookmarkEnd w:id="54"/>
    </w:p>
    <w:p w:rsidR="003B2849" w:rsidRPr="005F754B" w:rsidRDefault="003B2849" w:rsidP="003B2849">
      <w:pPr>
        <w:pStyle w:val="affff6"/>
        <w:ind w:firstLine="420"/>
        <w:rPr>
          <w:rFonts w:ascii="Times New Roman"/>
        </w:rPr>
      </w:pPr>
      <w:r w:rsidRPr="005F754B">
        <w:rPr>
          <w:rFonts w:ascii="Times New Roman"/>
        </w:rPr>
        <w:t>短期冷藏的葡萄采用</w:t>
      </w:r>
      <w:r w:rsidR="005F754B">
        <w:rPr>
          <w:rFonts w:ascii="Times New Roman" w:hint="eastAsia"/>
        </w:rPr>
        <w:t xml:space="preserve"> </w:t>
      </w:r>
      <w:r w:rsidRPr="005F754B">
        <w:rPr>
          <w:rFonts w:ascii="Times New Roman"/>
        </w:rPr>
        <w:t>SO</w:t>
      </w:r>
      <w:r w:rsidRPr="005F754B">
        <w:rPr>
          <w:rFonts w:ascii="Times New Roman"/>
          <w:vertAlign w:val="subscript"/>
        </w:rPr>
        <w:t>2</w:t>
      </w:r>
      <w:r w:rsidR="005F754B">
        <w:rPr>
          <w:rFonts w:ascii="Times New Roman" w:hint="eastAsia"/>
          <w:vertAlign w:val="subscript"/>
        </w:rPr>
        <w:t xml:space="preserve"> </w:t>
      </w:r>
      <w:r w:rsidRPr="005F754B">
        <w:rPr>
          <w:rFonts w:ascii="Times New Roman"/>
        </w:rPr>
        <w:t>速释保鲜纸，中长期冷藏的葡萄需采用</w:t>
      </w:r>
      <w:r w:rsidR="005F754B">
        <w:rPr>
          <w:rFonts w:ascii="Times New Roman" w:hint="eastAsia"/>
        </w:rPr>
        <w:t xml:space="preserve"> </w:t>
      </w:r>
      <w:r w:rsidRPr="005F754B">
        <w:rPr>
          <w:rFonts w:ascii="Times New Roman"/>
        </w:rPr>
        <w:t>SO</w:t>
      </w:r>
      <w:r w:rsidRPr="005F754B">
        <w:rPr>
          <w:rFonts w:ascii="Times New Roman"/>
          <w:vertAlign w:val="subscript"/>
        </w:rPr>
        <w:t>2</w:t>
      </w:r>
      <w:r w:rsidR="005F754B">
        <w:rPr>
          <w:rFonts w:ascii="Times New Roman" w:hint="eastAsia"/>
        </w:rPr>
        <w:t xml:space="preserve"> </w:t>
      </w:r>
      <w:r w:rsidRPr="005F754B">
        <w:rPr>
          <w:rFonts w:ascii="Times New Roman"/>
        </w:rPr>
        <w:t>速释保鲜纸结合</w:t>
      </w:r>
      <w:r w:rsidR="005F754B">
        <w:rPr>
          <w:rFonts w:ascii="Times New Roman" w:hint="eastAsia"/>
        </w:rPr>
        <w:t xml:space="preserve"> </w:t>
      </w:r>
      <w:r w:rsidRPr="005F754B">
        <w:rPr>
          <w:rFonts w:ascii="Times New Roman"/>
        </w:rPr>
        <w:t>SO</w:t>
      </w:r>
      <w:r w:rsidRPr="005F754B">
        <w:rPr>
          <w:rFonts w:ascii="Times New Roman"/>
          <w:vertAlign w:val="subscript"/>
        </w:rPr>
        <w:t>2</w:t>
      </w:r>
      <w:r w:rsidR="005F754B">
        <w:rPr>
          <w:rFonts w:ascii="Times New Roman" w:hint="eastAsia"/>
        </w:rPr>
        <w:t xml:space="preserve"> </w:t>
      </w:r>
      <w:r w:rsidRPr="005F754B">
        <w:rPr>
          <w:rFonts w:ascii="Times New Roman"/>
        </w:rPr>
        <w:t>缓释保鲜片进行防腐保鲜处理，其中纸剂用量为</w:t>
      </w:r>
      <w:r w:rsidRPr="005F754B">
        <w:rPr>
          <w:rFonts w:ascii="Times New Roman"/>
        </w:rPr>
        <w:t xml:space="preserve"> 1 </w:t>
      </w:r>
      <w:r w:rsidRPr="005F754B">
        <w:rPr>
          <w:rFonts w:ascii="Times New Roman"/>
        </w:rPr>
        <w:t>张</w:t>
      </w:r>
      <w:r w:rsidRPr="005F754B">
        <w:rPr>
          <w:rFonts w:ascii="Times New Roman"/>
        </w:rPr>
        <w:t xml:space="preserve"> / 10</w:t>
      </w:r>
      <w:r w:rsidR="00D05D8F">
        <w:rPr>
          <w:rFonts w:ascii="Times New Roman" w:hint="eastAsia"/>
        </w:rPr>
        <w:t xml:space="preserve"> </w:t>
      </w:r>
      <w:r w:rsidRPr="005F754B">
        <w:rPr>
          <w:rFonts w:ascii="Times New Roman"/>
        </w:rPr>
        <w:t>kg</w:t>
      </w:r>
      <w:r w:rsidRPr="005F754B">
        <w:rPr>
          <w:rFonts w:ascii="Times New Roman"/>
        </w:rPr>
        <w:t>，片剂用量为</w:t>
      </w:r>
      <w:r w:rsidRPr="005F754B">
        <w:rPr>
          <w:rFonts w:ascii="Times New Roman"/>
        </w:rPr>
        <w:t xml:space="preserve"> 1 </w:t>
      </w:r>
      <w:r w:rsidRPr="005F754B">
        <w:rPr>
          <w:rFonts w:ascii="Times New Roman"/>
        </w:rPr>
        <w:t>包</w:t>
      </w:r>
      <w:r w:rsidRPr="005F754B">
        <w:rPr>
          <w:rFonts w:ascii="Times New Roman"/>
        </w:rPr>
        <w:t xml:space="preserve"> / kg</w:t>
      </w:r>
      <w:r w:rsidRPr="005F754B">
        <w:rPr>
          <w:rFonts w:ascii="Times New Roman"/>
        </w:rPr>
        <w:t>，具体操作按</w:t>
      </w:r>
      <w:r w:rsidR="005F754B">
        <w:rPr>
          <w:rFonts w:ascii="Times New Roman" w:hint="eastAsia"/>
        </w:rPr>
        <w:t xml:space="preserve"> </w:t>
      </w:r>
      <w:r w:rsidRPr="005F754B">
        <w:rPr>
          <w:rFonts w:ascii="Times New Roman"/>
        </w:rPr>
        <w:t>GB/T 16862</w:t>
      </w:r>
      <w:r w:rsidRPr="005F754B">
        <w:rPr>
          <w:rFonts w:ascii="Times New Roman"/>
        </w:rPr>
        <w:t>规定执行。</w:t>
      </w:r>
    </w:p>
    <w:p w:rsidR="003B2849" w:rsidRPr="005F754B" w:rsidRDefault="003B2849" w:rsidP="003B2849">
      <w:pPr>
        <w:pStyle w:val="affc"/>
        <w:spacing w:before="312" w:after="312"/>
        <w:rPr>
          <w:rFonts w:ascii="Times New Roman"/>
        </w:rPr>
      </w:pPr>
      <w:bookmarkStart w:id="55" w:name="_Toc172309695"/>
      <w:r w:rsidRPr="005F754B">
        <w:rPr>
          <w:rFonts w:ascii="Times New Roman"/>
        </w:rPr>
        <w:t>堆码、标识</w:t>
      </w:r>
      <w:bookmarkEnd w:id="55"/>
    </w:p>
    <w:p w:rsidR="003B2849" w:rsidRPr="005F754B" w:rsidRDefault="003B2849" w:rsidP="003B2849">
      <w:pPr>
        <w:pStyle w:val="affff6"/>
        <w:ind w:firstLine="420"/>
        <w:rPr>
          <w:rFonts w:ascii="Times New Roman"/>
        </w:rPr>
      </w:pPr>
      <w:r w:rsidRPr="005F754B">
        <w:rPr>
          <w:rFonts w:ascii="Times New Roman"/>
        </w:rPr>
        <w:t>应合理安排货位，做到堆码稳固、整齐、适量，管理方便。货物应保持离墙</w:t>
      </w:r>
      <w:r w:rsidRPr="005F754B">
        <w:rPr>
          <w:rFonts w:ascii="Times New Roman"/>
        </w:rPr>
        <w:t xml:space="preserve"> 0.2 m</w:t>
      </w:r>
      <w:r w:rsidRPr="005F754B">
        <w:rPr>
          <w:rFonts w:ascii="Times New Roman"/>
        </w:rPr>
        <w:t>～</w:t>
      </w:r>
      <w:r w:rsidRPr="005F754B">
        <w:rPr>
          <w:rFonts w:ascii="Times New Roman"/>
        </w:rPr>
        <w:t>0.3 m</w:t>
      </w:r>
      <w:r w:rsidRPr="005F754B">
        <w:rPr>
          <w:rFonts w:ascii="Times New Roman"/>
        </w:rPr>
        <w:t>，垛底应加用托盘，高度</w:t>
      </w:r>
      <w:r w:rsidRPr="005F754B">
        <w:rPr>
          <w:rFonts w:ascii="Times New Roman"/>
        </w:rPr>
        <w:t xml:space="preserve"> 0.1 m</w:t>
      </w:r>
      <w:r w:rsidRPr="005F754B">
        <w:rPr>
          <w:rFonts w:ascii="Times New Roman"/>
        </w:rPr>
        <w:t>～</w:t>
      </w:r>
      <w:r w:rsidRPr="005F754B">
        <w:rPr>
          <w:rFonts w:ascii="Times New Roman"/>
        </w:rPr>
        <w:t>0.2 m</w:t>
      </w:r>
      <w:r w:rsidRPr="005F754B">
        <w:rPr>
          <w:rFonts w:ascii="Times New Roman"/>
        </w:rPr>
        <w:t>，垛间间隙</w:t>
      </w:r>
      <w:r w:rsidRPr="005F754B">
        <w:rPr>
          <w:rFonts w:ascii="Times New Roman"/>
        </w:rPr>
        <w:t xml:space="preserve"> 0.4 m</w:t>
      </w:r>
      <w:r w:rsidRPr="005F754B">
        <w:rPr>
          <w:rFonts w:ascii="Times New Roman"/>
        </w:rPr>
        <w:t>～</w:t>
      </w:r>
      <w:r w:rsidRPr="005F754B">
        <w:rPr>
          <w:rFonts w:ascii="Times New Roman"/>
        </w:rPr>
        <w:t>0.6 m</w:t>
      </w:r>
      <w:r w:rsidRPr="005F754B">
        <w:rPr>
          <w:rFonts w:ascii="Times New Roman"/>
        </w:rPr>
        <w:t>，码垛方向与冷风机出风方向一致，保证货垛间冷空气循环顺畅。码垛高度不超过冷风机下沿，靠近蒸发器和冷风出口部位的应遮盖防冻。货物标识按</w:t>
      </w:r>
      <w:r w:rsidR="00D05D8F">
        <w:rPr>
          <w:rFonts w:ascii="Times New Roman" w:hint="eastAsia"/>
        </w:rPr>
        <w:t xml:space="preserve"> </w:t>
      </w:r>
      <w:r w:rsidRPr="005F754B">
        <w:rPr>
          <w:rFonts w:ascii="Times New Roman"/>
        </w:rPr>
        <w:t>NY/T 1778</w:t>
      </w:r>
      <w:r w:rsidR="00D05D8F">
        <w:rPr>
          <w:rFonts w:ascii="Times New Roman" w:hint="eastAsia"/>
        </w:rPr>
        <w:t xml:space="preserve"> </w:t>
      </w:r>
      <w:r w:rsidRPr="005F754B">
        <w:rPr>
          <w:rFonts w:ascii="Times New Roman"/>
        </w:rPr>
        <w:t>的规定执行。</w:t>
      </w:r>
    </w:p>
    <w:p w:rsidR="003B2849" w:rsidRDefault="003B2849" w:rsidP="003B2849">
      <w:pPr>
        <w:pStyle w:val="affc"/>
        <w:spacing w:before="312" w:after="312"/>
      </w:pPr>
      <w:bookmarkStart w:id="56" w:name="_Toc172309696"/>
      <w:r>
        <w:lastRenderedPageBreak/>
        <w:t>冷藏</w:t>
      </w:r>
      <w:bookmarkEnd w:id="56"/>
    </w:p>
    <w:p w:rsidR="003B2849" w:rsidRPr="00D05D8F" w:rsidRDefault="00747C4B" w:rsidP="003B2849">
      <w:pPr>
        <w:pStyle w:val="affffffff7"/>
        <w:rPr>
          <w:rFonts w:ascii="Times New Roman"/>
        </w:rPr>
      </w:pPr>
      <w:r>
        <w:rPr>
          <w:rFonts w:ascii="Times New Roman"/>
        </w:rPr>
        <w:t>短期冷藏：葡萄预冷后冷</w:t>
      </w:r>
      <w:r w:rsidR="003B2849" w:rsidRPr="00D05D8F">
        <w:rPr>
          <w:rFonts w:ascii="Times New Roman"/>
        </w:rPr>
        <w:t>藏，温度</w:t>
      </w:r>
      <w:r w:rsidR="003B2849" w:rsidRPr="00D05D8F">
        <w:rPr>
          <w:rFonts w:ascii="Times New Roman"/>
        </w:rPr>
        <w:t>0</w:t>
      </w:r>
      <w:r w:rsidR="00D05D8F">
        <w:rPr>
          <w:rFonts w:ascii="Times New Roman" w:hint="eastAsia"/>
        </w:rPr>
        <w:t xml:space="preserve"> </w:t>
      </w:r>
      <w:r w:rsidR="003B2849" w:rsidRPr="00D05D8F">
        <w:rPr>
          <w:rFonts w:ascii="Times New Roman"/>
        </w:rPr>
        <w:t>℃</w:t>
      </w:r>
      <w:r w:rsidR="003B2849" w:rsidRPr="00D05D8F">
        <w:rPr>
          <w:rFonts w:ascii="Times New Roman"/>
        </w:rPr>
        <w:t>～</w:t>
      </w:r>
      <w:r w:rsidR="003B2849" w:rsidRPr="00D05D8F">
        <w:rPr>
          <w:rFonts w:ascii="Times New Roman"/>
        </w:rPr>
        <w:t>1</w:t>
      </w:r>
      <w:r w:rsidR="00D05D8F">
        <w:rPr>
          <w:rFonts w:ascii="Times New Roman" w:hint="eastAsia"/>
        </w:rPr>
        <w:t xml:space="preserve"> </w:t>
      </w:r>
      <w:r w:rsidR="003B2849" w:rsidRPr="00D05D8F">
        <w:rPr>
          <w:rFonts w:ascii="Times New Roman"/>
        </w:rPr>
        <w:t>℃</w:t>
      </w:r>
      <w:r w:rsidR="003B2849" w:rsidRPr="00D05D8F">
        <w:rPr>
          <w:rFonts w:ascii="Times New Roman"/>
        </w:rPr>
        <w:t>，相对湿度为</w:t>
      </w:r>
      <w:r w:rsidR="00D05D8F">
        <w:rPr>
          <w:rFonts w:ascii="Times New Roman" w:hint="eastAsia"/>
        </w:rPr>
        <w:t xml:space="preserve"> </w:t>
      </w:r>
      <w:r w:rsidR="003B2849" w:rsidRPr="00D05D8F">
        <w:rPr>
          <w:rFonts w:ascii="Times New Roman"/>
        </w:rPr>
        <w:t>90%</w:t>
      </w:r>
      <w:r w:rsidR="003B2849" w:rsidRPr="00D05D8F">
        <w:rPr>
          <w:rFonts w:ascii="Times New Roman"/>
        </w:rPr>
        <w:t>～</w:t>
      </w:r>
      <w:r w:rsidR="003B2849" w:rsidRPr="00D05D8F">
        <w:rPr>
          <w:rFonts w:ascii="Times New Roman"/>
        </w:rPr>
        <w:t>95%</w:t>
      </w:r>
      <w:r w:rsidR="003B2849" w:rsidRPr="00D05D8F">
        <w:rPr>
          <w:rFonts w:ascii="Times New Roman"/>
        </w:rPr>
        <w:t>，期限不宜超过</w:t>
      </w:r>
      <w:r w:rsidR="00D05D8F">
        <w:rPr>
          <w:rFonts w:ascii="Times New Roman" w:hint="eastAsia"/>
        </w:rPr>
        <w:t xml:space="preserve"> </w:t>
      </w:r>
      <w:r w:rsidR="003B2849" w:rsidRPr="00D05D8F">
        <w:rPr>
          <w:rFonts w:ascii="Times New Roman"/>
        </w:rPr>
        <w:t>7 d</w:t>
      </w:r>
      <w:r w:rsidR="003B2849" w:rsidRPr="00D05D8F">
        <w:rPr>
          <w:rFonts w:ascii="Times New Roman"/>
        </w:rPr>
        <w:t>。</w:t>
      </w:r>
    </w:p>
    <w:p w:rsidR="003B2849" w:rsidRPr="00D05D8F" w:rsidRDefault="003B2849" w:rsidP="003B2849">
      <w:pPr>
        <w:pStyle w:val="affffffff7"/>
        <w:rPr>
          <w:rFonts w:ascii="Times New Roman"/>
        </w:rPr>
      </w:pPr>
      <w:r w:rsidRPr="00D05D8F">
        <w:rPr>
          <w:rFonts w:ascii="Times New Roman"/>
        </w:rPr>
        <w:t>中长期冷藏：贮藏的葡萄经预冷、保鲜剂处理、扎口后，冷藏库贮藏，具体要求见附录</w:t>
      </w:r>
      <w:r w:rsidR="00D05D8F">
        <w:rPr>
          <w:rFonts w:ascii="Times New Roman" w:hint="eastAsia"/>
        </w:rPr>
        <w:t xml:space="preserve"> B</w:t>
      </w:r>
      <w:r w:rsidRPr="00D05D8F">
        <w:rPr>
          <w:rFonts w:ascii="Times New Roman"/>
        </w:rPr>
        <w:t>。</w:t>
      </w:r>
    </w:p>
    <w:p w:rsidR="003B2849" w:rsidRPr="00D05D8F" w:rsidRDefault="003B2849" w:rsidP="003B2849">
      <w:pPr>
        <w:pStyle w:val="affffffff7"/>
        <w:rPr>
          <w:rFonts w:ascii="Times New Roman"/>
        </w:rPr>
      </w:pPr>
      <w:r w:rsidRPr="00D05D8F">
        <w:rPr>
          <w:rFonts w:ascii="Times New Roman"/>
        </w:rPr>
        <w:t>应定期检测并记录冷藏期间库内的温度、相对湿度和果实质量变化状况。应定期进行冷库通风换气，保持空气清洁。</w:t>
      </w:r>
    </w:p>
    <w:p w:rsidR="003B2849" w:rsidRPr="00D05D8F" w:rsidRDefault="003B2849" w:rsidP="003B2849">
      <w:pPr>
        <w:pStyle w:val="affc"/>
        <w:spacing w:before="312" w:after="312"/>
        <w:rPr>
          <w:rFonts w:ascii="Times New Roman"/>
        </w:rPr>
      </w:pPr>
      <w:bookmarkStart w:id="57" w:name="_Toc172309697"/>
      <w:r w:rsidRPr="00D05D8F">
        <w:rPr>
          <w:rFonts w:ascii="Times New Roman"/>
        </w:rPr>
        <w:t>出库</w:t>
      </w:r>
      <w:bookmarkEnd w:id="57"/>
    </w:p>
    <w:p w:rsidR="003B2849" w:rsidRPr="00D05D8F" w:rsidRDefault="003B2849" w:rsidP="00692E2C">
      <w:pPr>
        <w:pStyle w:val="affffffff7"/>
        <w:rPr>
          <w:rFonts w:ascii="Times New Roman"/>
        </w:rPr>
      </w:pPr>
      <w:r w:rsidRPr="00D05D8F">
        <w:rPr>
          <w:rFonts w:ascii="Times New Roman"/>
        </w:rPr>
        <w:t>按照先进先出的原则，并根据果实质量状况和市场需求，确定出库时间。</w:t>
      </w:r>
    </w:p>
    <w:p w:rsidR="00692E2C" w:rsidRPr="00D05D8F" w:rsidRDefault="00692E2C" w:rsidP="00692E2C">
      <w:pPr>
        <w:pStyle w:val="affffffff7"/>
        <w:rPr>
          <w:rFonts w:ascii="Times New Roman"/>
        </w:rPr>
      </w:pPr>
      <w:r w:rsidRPr="00D05D8F">
        <w:rPr>
          <w:rFonts w:ascii="Times New Roman"/>
        </w:rPr>
        <w:t>果实冷藏中发现附录</w:t>
      </w:r>
      <w:r w:rsidR="00D05D8F">
        <w:rPr>
          <w:rFonts w:ascii="Times New Roman" w:hint="eastAsia"/>
        </w:rPr>
        <w:t xml:space="preserve"> </w:t>
      </w:r>
      <w:r w:rsidRPr="00D05D8F">
        <w:rPr>
          <w:rFonts w:ascii="Times New Roman"/>
        </w:rPr>
        <w:t>C</w:t>
      </w:r>
      <w:r w:rsidR="00D05D8F">
        <w:rPr>
          <w:rFonts w:ascii="Times New Roman" w:hint="eastAsia"/>
        </w:rPr>
        <w:t xml:space="preserve"> </w:t>
      </w:r>
      <w:r w:rsidRPr="00D05D8F">
        <w:rPr>
          <w:rFonts w:ascii="Times New Roman"/>
        </w:rPr>
        <w:t>中存在的问题，应立即出库。</w:t>
      </w:r>
    </w:p>
    <w:p w:rsidR="00692E2C" w:rsidRPr="00D05D8F" w:rsidRDefault="00692E2C" w:rsidP="00692E2C">
      <w:pPr>
        <w:pStyle w:val="affffffff7"/>
        <w:rPr>
          <w:rFonts w:ascii="Times New Roman"/>
        </w:rPr>
      </w:pPr>
      <w:r w:rsidRPr="00D05D8F">
        <w:rPr>
          <w:rFonts w:ascii="Times New Roman"/>
        </w:rPr>
        <w:t>对出库的葡萄进行分选、整穗、包装等商品化处理，出库的</w:t>
      </w:r>
      <w:proofErr w:type="gramStart"/>
      <w:r w:rsidRPr="00D05D8F">
        <w:rPr>
          <w:rFonts w:ascii="Times New Roman"/>
        </w:rPr>
        <w:t>葡萄应果梗</w:t>
      </w:r>
      <w:proofErr w:type="gramEnd"/>
      <w:r w:rsidRPr="00D05D8F">
        <w:rPr>
          <w:rFonts w:ascii="Times New Roman"/>
        </w:rPr>
        <w:t>鲜绿，无损伤和病害。</w:t>
      </w:r>
    </w:p>
    <w:p w:rsidR="00692E2C" w:rsidRPr="00D05D8F" w:rsidRDefault="00692E2C" w:rsidP="00692E2C">
      <w:pPr>
        <w:pStyle w:val="affc"/>
        <w:spacing w:before="312" w:after="312"/>
        <w:rPr>
          <w:rFonts w:ascii="Times New Roman"/>
        </w:rPr>
      </w:pPr>
      <w:bookmarkStart w:id="58" w:name="_Toc172309698"/>
      <w:r w:rsidRPr="00D05D8F">
        <w:rPr>
          <w:rFonts w:ascii="Times New Roman"/>
        </w:rPr>
        <w:t>冷藏档案</w:t>
      </w:r>
      <w:bookmarkEnd w:id="58"/>
    </w:p>
    <w:p w:rsidR="00692E2C" w:rsidRPr="00D05D8F" w:rsidRDefault="00692E2C" w:rsidP="00692E2C">
      <w:pPr>
        <w:pStyle w:val="affff6"/>
        <w:ind w:firstLine="420"/>
        <w:rPr>
          <w:rFonts w:ascii="Times New Roman"/>
        </w:rPr>
      </w:pPr>
      <w:r w:rsidRPr="00D05D8F">
        <w:rPr>
          <w:rFonts w:ascii="Times New Roman"/>
        </w:rPr>
        <w:t>应详细记录时间、冷库编号、出入库量、控制柜温度、包装中心温度、果实质量情况和制冷设备情况，档案记录表格式见附录</w:t>
      </w:r>
      <w:r w:rsidR="00D05D8F">
        <w:rPr>
          <w:rFonts w:ascii="Times New Roman" w:hint="eastAsia"/>
        </w:rPr>
        <w:t xml:space="preserve"> D</w:t>
      </w:r>
      <w:r w:rsidRPr="00D05D8F">
        <w:rPr>
          <w:rFonts w:ascii="Times New Roman"/>
        </w:rPr>
        <w:t>。档案保存期</w:t>
      </w:r>
      <w:r w:rsidR="00D05D8F" w:rsidRPr="00D05D8F">
        <w:rPr>
          <w:rFonts w:ascii="Times New Roman"/>
        </w:rPr>
        <w:t>为</w:t>
      </w:r>
      <w:r w:rsidR="00D05D8F" w:rsidRPr="00D05D8F">
        <w:rPr>
          <w:rFonts w:ascii="Times New Roman"/>
        </w:rPr>
        <w:t xml:space="preserve"> </w:t>
      </w:r>
      <w:r w:rsidRPr="00D05D8F">
        <w:rPr>
          <w:rFonts w:ascii="Times New Roman"/>
        </w:rPr>
        <w:t xml:space="preserve">3 </w:t>
      </w:r>
      <w:r w:rsidRPr="00D05D8F">
        <w:rPr>
          <w:rFonts w:ascii="Times New Roman"/>
        </w:rPr>
        <w:t>年。</w:t>
      </w:r>
    </w:p>
    <w:p w:rsidR="00692E2C" w:rsidRDefault="00692E2C" w:rsidP="00692E2C">
      <w:pPr>
        <w:pStyle w:val="affff6"/>
        <w:ind w:firstLine="420"/>
        <w:sectPr w:rsidR="00692E2C" w:rsidSect="00CD561D">
          <w:pgSz w:w="11906" w:h="16838" w:code="9"/>
          <w:pgMar w:top="1928" w:right="1134" w:bottom="1134" w:left="1134" w:header="1418" w:footer="1134" w:gutter="284"/>
          <w:pgNumType w:start="1"/>
          <w:cols w:space="425"/>
          <w:formProt w:val="0"/>
          <w:docGrid w:type="lines" w:linePitch="312"/>
        </w:sectPr>
      </w:pPr>
    </w:p>
    <w:p w:rsidR="00692E2C" w:rsidRDefault="00692E2C" w:rsidP="00692E2C">
      <w:pPr>
        <w:pStyle w:val="af8"/>
        <w:rPr>
          <w:vanish w:val="0"/>
        </w:rPr>
      </w:pPr>
      <w:bookmarkStart w:id="59" w:name="BookMark5"/>
      <w:bookmarkEnd w:id="24"/>
    </w:p>
    <w:p w:rsidR="00692E2C" w:rsidRDefault="00692E2C" w:rsidP="00692E2C">
      <w:pPr>
        <w:pStyle w:val="afe"/>
        <w:rPr>
          <w:vanish w:val="0"/>
        </w:rPr>
      </w:pPr>
    </w:p>
    <w:p w:rsidR="00692E2C" w:rsidRDefault="00692E2C" w:rsidP="00692E2C">
      <w:pPr>
        <w:pStyle w:val="aff3"/>
        <w:spacing w:after="156"/>
      </w:pPr>
      <w:r>
        <w:br/>
      </w:r>
      <w:bookmarkStart w:id="60" w:name="_Toc172309699"/>
      <w:r>
        <w:rPr>
          <w:rFonts w:hint="eastAsia"/>
        </w:rPr>
        <w:t>（资料性）</w:t>
      </w:r>
      <w:r>
        <w:br/>
      </w:r>
      <w:r>
        <w:rPr>
          <w:rFonts w:hint="eastAsia"/>
        </w:rPr>
        <w:t>主栽葡萄品种适宜采收</w:t>
      </w:r>
      <w:r w:rsidR="001D3052">
        <w:rPr>
          <w:rFonts w:hint="eastAsia"/>
        </w:rPr>
        <w:t>冷</w:t>
      </w:r>
      <w:r w:rsidR="002E1E46">
        <w:rPr>
          <w:rFonts w:hint="eastAsia"/>
        </w:rPr>
        <w:t>藏</w:t>
      </w:r>
      <w:r>
        <w:rPr>
          <w:rFonts w:hint="eastAsia"/>
        </w:rPr>
        <w:t>的特征指标情况</w:t>
      </w:r>
      <w:bookmarkEnd w:id="60"/>
    </w:p>
    <w:p w:rsidR="00692E2C" w:rsidRPr="00601354" w:rsidRDefault="00D05D8F" w:rsidP="00692E2C">
      <w:pPr>
        <w:pStyle w:val="affff6"/>
        <w:ind w:firstLine="420"/>
        <w:rPr>
          <w:rFonts w:ascii="Times New Roman"/>
        </w:rPr>
      </w:pPr>
      <w:r w:rsidRPr="00601354">
        <w:rPr>
          <w:rFonts w:ascii="Times New Roman"/>
        </w:rPr>
        <w:t>表</w:t>
      </w:r>
      <w:r w:rsidR="00601354">
        <w:rPr>
          <w:rFonts w:ascii="Times New Roman" w:hint="eastAsia"/>
        </w:rPr>
        <w:t xml:space="preserve"> </w:t>
      </w:r>
      <w:r w:rsidR="002E1E46" w:rsidRPr="00601354">
        <w:rPr>
          <w:rFonts w:ascii="Times New Roman"/>
        </w:rPr>
        <w:t xml:space="preserve">A.1  </w:t>
      </w:r>
      <w:r w:rsidR="002E1E46" w:rsidRPr="00601354">
        <w:rPr>
          <w:rFonts w:ascii="Times New Roman"/>
        </w:rPr>
        <w:t>主栽葡萄品种适宜采收</w:t>
      </w:r>
      <w:r w:rsidR="001D3052" w:rsidRPr="00601354">
        <w:rPr>
          <w:rFonts w:ascii="Times New Roman"/>
        </w:rPr>
        <w:t>冷藏</w:t>
      </w:r>
      <w:r w:rsidR="002E1E46" w:rsidRPr="00601354">
        <w:rPr>
          <w:rFonts w:ascii="Times New Roman"/>
        </w:rPr>
        <w:t>的特征指标情况。</w:t>
      </w:r>
    </w:p>
    <w:p w:rsidR="002E1E46" w:rsidRPr="002E1E46" w:rsidRDefault="002E1E46" w:rsidP="002E1E46">
      <w:pPr>
        <w:pStyle w:val="aff"/>
        <w:spacing w:before="156" w:after="156"/>
      </w:pPr>
      <w:r>
        <w:rPr>
          <w:rFonts w:hint="eastAsia"/>
        </w:rPr>
        <w:t>主栽葡萄品种适宜采收</w:t>
      </w:r>
      <w:r w:rsidR="001D3052">
        <w:rPr>
          <w:rFonts w:hint="eastAsia"/>
        </w:rPr>
        <w:t>冷</w:t>
      </w:r>
      <w:r>
        <w:rPr>
          <w:rFonts w:hint="eastAsia"/>
        </w:rPr>
        <w:t>藏的特征指标情况</w:t>
      </w:r>
    </w:p>
    <w:tbl>
      <w:tblPr>
        <w:tblStyle w:val="afffffffff5"/>
        <w:tblW w:w="5000" w:type="pct"/>
        <w:jc w:val="center"/>
        <w:tblLayout w:type="fixed"/>
        <w:tblLook w:val="04A0" w:firstRow="1" w:lastRow="0" w:firstColumn="1" w:lastColumn="0" w:noHBand="0" w:noVBand="1"/>
      </w:tblPr>
      <w:tblGrid>
        <w:gridCol w:w="1286"/>
        <w:gridCol w:w="2651"/>
        <w:gridCol w:w="1874"/>
        <w:gridCol w:w="1671"/>
        <w:gridCol w:w="2088"/>
      </w:tblGrid>
      <w:tr w:rsidR="00692E2C" w:rsidTr="002A45AC">
        <w:trPr>
          <w:trHeight w:val="284"/>
          <w:jc w:val="center"/>
        </w:trPr>
        <w:tc>
          <w:tcPr>
            <w:tcW w:w="672"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rPr>
              <w:t>品种</w:t>
            </w:r>
          </w:p>
        </w:tc>
        <w:tc>
          <w:tcPr>
            <w:tcW w:w="1385"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果皮色泽</w:t>
            </w:r>
          </w:p>
        </w:tc>
        <w:tc>
          <w:tcPr>
            <w:tcW w:w="979"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香气</w:t>
            </w:r>
          </w:p>
        </w:tc>
        <w:tc>
          <w:tcPr>
            <w:tcW w:w="873" w:type="pct"/>
            <w:vAlign w:val="center"/>
          </w:tcPr>
          <w:p w:rsidR="00692E2C" w:rsidRPr="009167CF" w:rsidRDefault="002E1E46" w:rsidP="0066100E">
            <w:pPr>
              <w:spacing w:line="360" w:lineRule="auto"/>
              <w:jc w:val="center"/>
              <w:rPr>
                <w:rFonts w:ascii="Times New Roman" w:hAnsi="Times New Roman"/>
              </w:rPr>
            </w:pPr>
            <w:r>
              <w:rPr>
                <w:rFonts w:ascii="Times New Roman" w:hAnsi="Times New Roman" w:hint="eastAsia"/>
              </w:rPr>
              <w:t>发育天数</w:t>
            </w:r>
            <w:r w:rsidR="00E015A6">
              <w:rPr>
                <w:rFonts w:ascii="Times New Roman" w:hAnsi="Times New Roman" w:hint="eastAsia"/>
              </w:rPr>
              <w:t>（</w:t>
            </w:r>
            <w:r w:rsidR="00E015A6">
              <w:rPr>
                <w:rFonts w:ascii="Times New Roman" w:hAnsi="Times New Roman" w:hint="eastAsia"/>
              </w:rPr>
              <w:t>d</w:t>
            </w:r>
            <w:r w:rsidR="00E015A6">
              <w:rPr>
                <w:rFonts w:ascii="Times New Roman" w:hAnsi="Times New Roman" w:hint="eastAsia"/>
              </w:rPr>
              <w:t>）</w:t>
            </w:r>
          </w:p>
        </w:tc>
        <w:tc>
          <w:tcPr>
            <w:tcW w:w="1091" w:type="pct"/>
            <w:vAlign w:val="center"/>
          </w:tcPr>
          <w:p w:rsidR="00692E2C" w:rsidRPr="009167CF" w:rsidRDefault="00692E2C" w:rsidP="00E015A6">
            <w:pPr>
              <w:spacing w:line="360" w:lineRule="auto"/>
              <w:jc w:val="center"/>
              <w:rPr>
                <w:rFonts w:ascii="Times New Roman" w:hAnsi="Times New Roman"/>
              </w:rPr>
            </w:pPr>
            <w:r>
              <w:rPr>
                <w:rFonts w:ascii="Times New Roman" w:hAnsi="Times New Roman" w:hint="eastAsia"/>
              </w:rPr>
              <w:t>糖度（</w:t>
            </w:r>
            <w:r w:rsidRPr="009167CF">
              <w:rPr>
                <w:rFonts w:ascii="Times New Roman" w:hAnsi="Times New Roman" w:hint="eastAsia"/>
              </w:rPr>
              <w:t>%</w:t>
            </w:r>
            <w:r>
              <w:rPr>
                <w:rFonts w:ascii="Times New Roman" w:hAnsi="Times New Roman" w:hint="eastAsia"/>
              </w:rPr>
              <w:t>）</w:t>
            </w:r>
          </w:p>
        </w:tc>
      </w:tr>
      <w:tr w:rsidR="00692E2C" w:rsidTr="002A45AC">
        <w:trPr>
          <w:trHeight w:val="284"/>
          <w:jc w:val="center"/>
        </w:trPr>
        <w:tc>
          <w:tcPr>
            <w:tcW w:w="672"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rPr>
              <w:t>早黑宝</w:t>
            </w:r>
          </w:p>
        </w:tc>
        <w:tc>
          <w:tcPr>
            <w:tcW w:w="1385"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紫黑色</w:t>
            </w:r>
          </w:p>
        </w:tc>
        <w:tc>
          <w:tcPr>
            <w:tcW w:w="979" w:type="pct"/>
            <w:vAlign w:val="center"/>
          </w:tcPr>
          <w:p w:rsidR="00692E2C" w:rsidRPr="009167CF" w:rsidRDefault="00692E2C" w:rsidP="0066100E">
            <w:pPr>
              <w:tabs>
                <w:tab w:val="center" w:pos="1910"/>
                <w:tab w:val="left" w:pos="2835"/>
              </w:tabs>
              <w:spacing w:line="360" w:lineRule="auto"/>
              <w:jc w:val="center"/>
              <w:rPr>
                <w:rFonts w:ascii="Times New Roman" w:hAnsi="Times New Roman"/>
              </w:rPr>
            </w:pPr>
            <w:r w:rsidRPr="009167CF">
              <w:rPr>
                <w:rFonts w:ascii="Times New Roman" w:hAnsi="Times New Roman"/>
              </w:rPr>
              <w:t>玫瑰香味</w:t>
            </w:r>
          </w:p>
        </w:tc>
        <w:tc>
          <w:tcPr>
            <w:tcW w:w="873" w:type="pct"/>
            <w:vAlign w:val="center"/>
          </w:tcPr>
          <w:p w:rsidR="00692E2C" w:rsidRPr="009167CF" w:rsidRDefault="00065823" w:rsidP="00601354">
            <w:pPr>
              <w:tabs>
                <w:tab w:val="center" w:pos="1910"/>
                <w:tab w:val="left" w:pos="2835"/>
              </w:tabs>
              <w:spacing w:line="360" w:lineRule="auto"/>
              <w:jc w:val="center"/>
              <w:rPr>
                <w:rFonts w:ascii="Times New Roman" w:hAnsi="Times New Roman"/>
              </w:rPr>
            </w:pPr>
            <w:r>
              <w:rPr>
                <w:rFonts w:ascii="Times New Roman" w:hAnsi="Times New Roman" w:hint="eastAsia"/>
              </w:rPr>
              <w:t>6</w:t>
            </w:r>
            <w:r w:rsidR="00601354">
              <w:rPr>
                <w:rFonts w:ascii="Times New Roman" w:hAnsi="Times New Roman" w:hint="eastAsia"/>
              </w:rPr>
              <w:t>0</w:t>
            </w:r>
            <w:r w:rsidR="00601354" w:rsidRPr="009167CF">
              <w:rPr>
                <w:rFonts w:ascii="Times New Roman" w:hAnsi="Times New Roman"/>
              </w:rPr>
              <w:t>～</w:t>
            </w:r>
            <w:r w:rsidR="00601354">
              <w:rPr>
                <w:rFonts w:ascii="Times New Roman" w:hAnsi="Times New Roman" w:hint="eastAsia"/>
              </w:rPr>
              <w:t>70</w:t>
            </w:r>
          </w:p>
        </w:tc>
        <w:tc>
          <w:tcPr>
            <w:tcW w:w="1091"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18</w:t>
            </w:r>
            <w:r w:rsidRPr="009167CF">
              <w:rPr>
                <w:rFonts w:ascii="Times New Roman" w:hAnsi="Times New Roman"/>
              </w:rPr>
              <w:t>～</w:t>
            </w:r>
            <w:r w:rsidRPr="009167CF">
              <w:rPr>
                <w:rFonts w:ascii="Times New Roman" w:hAnsi="Times New Roman" w:hint="eastAsia"/>
                <w:shd w:val="clear" w:color="auto" w:fill="FFFFFF"/>
              </w:rPr>
              <w:t>20</w:t>
            </w:r>
          </w:p>
        </w:tc>
      </w:tr>
      <w:tr w:rsidR="00692E2C" w:rsidTr="002A45AC">
        <w:trPr>
          <w:trHeight w:val="284"/>
          <w:jc w:val="center"/>
        </w:trPr>
        <w:tc>
          <w:tcPr>
            <w:tcW w:w="672" w:type="pct"/>
            <w:vAlign w:val="center"/>
          </w:tcPr>
          <w:p w:rsidR="00692E2C" w:rsidRPr="009167CF" w:rsidRDefault="00692E2C" w:rsidP="0066100E">
            <w:pPr>
              <w:spacing w:line="360" w:lineRule="auto"/>
              <w:jc w:val="center"/>
              <w:rPr>
                <w:rFonts w:ascii="Times New Roman" w:hAnsi="Times New Roman"/>
              </w:rPr>
            </w:pPr>
            <w:proofErr w:type="gramStart"/>
            <w:r w:rsidRPr="009167CF">
              <w:rPr>
                <w:rFonts w:ascii="Times New Roman" w:hAnsi="Times New Roman" w:hint="eastAsia"/>
              </w:rPr>
              <w:t>夏黑</w:t>
            </w:r>
            <w:proofErr w:type="gramEnd"/>
          </w:p>
        </w:tc>
        <w:tc>
          <w:tcPr>
            <w:tcW w:w="1385" w:type="pct"/>
            <w:vAlign w:val="center"/>
          </w:tcPr>
          <w:p w:rsidR="00692E2C" w:rsidRPr="009167CF" w:rsidRDefault="00692E2C" w:rsidP="0066100E">
            <w:pPr>
              <w:spacing w:line="360" w:lineRule="auto"/>
              <w:jc w:val="center"/>
              <w:rPr>
                <w:rFonts w:ascii="Helvetica" w:eastAsia="Helvetica" w:hAnsi="Helvetica" w:cs="Helvetica"/>
                <w:shd w:val="clear" w:color="auto" w:fill="FFFFFF"/>
              </w:rPr>
            </w:pPr>
            <w:r w:rsidRPr="009167CF">
              <w:rPr>
                <w:rFonts w:ascii="Helvetica" w:eastAsia="Helvetica" w:hAnsi="Helvetica" w:cs="Helvetica"/>
                <w:shd w:val="clear" w:color="auto" w:fill="FFFFFF"/>
              </w:rPr>
              <w:t>紫黑色、蓝黑色</w:t>
            </w:r>
          </w:p>
        </w:tc>
        <w:tc>
          <w:tcPr>
            <w:tcW w:w="979"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草莓香味</w:t>
            </w:r>
          </w:p>
        </w:tc>
        <w:tc>
          <w:tcPr>
            <w:tcW w:w="873" w:type="pct"/>
            <w:vAlign w:val="center"/>
          </w:tcPr>
          <w:p w:rsidR="00692E2C" w:rsidRPr="009167CF" w:rsidRDefault="00205364" w:rsidP="00E015A6">
            <w:pPr>
              <w:spacing w:line="360" w:lineRule="auto"/>
              <w:jc w:val="center"/>
              <w:rPr>
                <w:rFonts w:ascii="Times New Roman" w:hAnsi="Times New Roman"/>
              </w:rPr>
            </w:pPr>
            <w:r w:rsidRPr="00205364">
              <w:rPr>
                <w:rFonts w:ascii="Times New Roman" w:hAnsi="Times New Roman" w:hint="eastAsia"/>
              </w:rPr>
              <w:t>1</w:t>
            </w:r>
            <w:r w:rsidR="00E015A6">
              <w:rPr>
                <w:rFonts w:ascii="Times New Roman" w:hAnsi="Times New Roman" w:hint="eastAsia"/>
              </w:rPr>
              <w:t>1</w:t>
            </w:r>
            <w:r w:rsidRPr="00205364">
              <w:rPr>
                <w:rFonts w:ascii="Times New Roman" w:hAnsi="Times New Roman" w:hint="eastAsia"/>
              </w:rPr>
              <w:t>0</w:t>
            </w:r>
            <w:r w:rsidRPr="00205364">
              <w:rPr>
                <w:rFonts w:ascii="Times New Roman" w:hAnsi="Times New Roman" w:hint="eastAsia"/>
              </w:rPr>
              <w:t>～</w:t>
            </w:r>
            <w:r w:rsidRPr="00205364">
              <w:rPr>
                <w:rFonts w:ascii="Times New Roman" w:hAnsi="Times New Roman" w:hint="eastAsia"/>
              </w:rPr>
              <w:t>1</w:t>
            </w:r>
            <w:r w:rsidR="00E015A6">
              <w:rPr>
                <w:rFonts w:ascii="Times New Roman" w:hAnsi="Times New Roman" w:hint="eastAsia"/>
              </w:rPr>
              <w:t>20</w:t>
            </w:r>
          </w:p>
        </w:tc>
        <w:tc>
          <w:tcPr>
            <w:tcW w:w="1091"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20</w:t>
            </w:r>
            <w:r w:rsidRPr="009167CF">
              <w:rPr>
                <w:rFonts w:ascii="Times New Roman" w:hAnsi="Times New Roman"/>
              </w:rPr>
              <w:t>～</w:t>
            </w:r>
            <w:r w:rsidRPr="009167CF">
              <w:rPr>
                <w:rFonts w:ascii="Times New Roman" w:hAnsi="Times New Roman" w:hint="eastAsia"/>
              </w:rPr>
              <w:t>22</w:t>
            </w:r>
          </w:p>
        </w:tc>
      </w:tr>
      <w:tr w:rsidR="00692E2C" w:rsidTr="002A45AC">
        <w:trPr>
          <w:trHeight w:val="284"/>
          <w:jc w:val="center"/>
        </w:trPr>
        <w:tc>
          <w:tcPr>
            <w:tcW w:w="672"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巨峰</w:t>
            </w:r>
          </w:p>
        </w:tc>
        <w:tc>
          <w:tcPr>
            <w:tcW w:w="1385" w:type="pct"/>
            <w:vAlign w:val="center"/>
          </w:tcPr>
          <w:p w:rsidR="00692E2C" w:rsidRPr="009167CF" w:rsidRDefault="00692E2C" w:rsidP="0066100E">
            <w:pPr>
              <w:spacing w:line="360" w:lineRule="auto"/>
              <w:jc w:val="center"/>
              <w:rPr>
                <w:rFonts w:ascii="Helvetica" w:eastAsia="Helvetica" w:hAnsi="Helvetica" w:cs="Helvetica"/>
                <w:shd w:val="clear" w:color="auto" w:fill="FFFFFF"/>
              </w:rPr>
            </w:pPr>
            <w:r w:rsidRPr="009167CF">
              <w:rPr>
                <w:rFonts w:ascii="Helvetica" w:eastAsia="Helvetica" w:hAnsi="Helvetica" w:cs="Helvetica" w:hint="eastAsia"/>
                <w:shd w:val="clear" w:color="auto" w:fill="FFFFFF"/>
              </w:rPr>
              <w:t>紫黑色</w:t>
            </w:r>
          </w:p>
        </w:tc>
        <w:tc>
          <w:tcPr>
            <w:tcW w:w="979" w:type="pct"/>
            <w:vAlign w:val="center"/>
          </w:tcPr>
          <w:p w:rsidR="00692E2C" w:rsidRPr="009167CF" w:rsidRDefault="00747C4B" w:rsidP="0066100E">
            <w:pPr>
              <w:spacing w:line="360" w:lineRule="auto"/>
              <w:jc w:val="center"/>
              <w:rPr>
                <w:rFonts w:ascii="Times New Roman" w:hAnsi="Times New Roman"/>
              </w:rPr>
            </w:pPr>
            <w:r w:rsidRPr="00601354">
              <w:rPr>
                <w:rStyle w:val="afffe"/>
                <w:rFonts w:ascii="Arial" w:hAnsi="Arial" w:cs="Arial"/>
                <w:i w:val="0"/>
                <w:iCs w:val="0"/>
                <w:sz w:val="20"/>
                <w:szCs w:val="20"/>
                <w:shd w:val="clear" w:color="auto" w:fill="FFFFFF"/>
              </w:rPr>
              <w:t>草莓香味</w:t>
            </w:r>
          </w:p>
        </w:tc>
        <w:tc>
          <w:tcPr>
            <w:tcW w:w="873" w:type="pct"/>
            <w:vAlign w:val="center"/>
          </w:tcPr>
          <w:p w:rsidR="00692E2C" w:rsidRPr="009167CF" w:rsidRDefault="00205364" w:rsidP="00E015A6">
            <w:pPr>
              <w:spacing w:line="360" w:lineRule="auto"/>
              <w:jc w:val="center"/>
              <w:rPr>
                <w:rFonts w:ascii="Times New Roman" w:hAnsi="Times New Roman"/>
              </w:rPr>
            </w:pPr>
            <w:r>
              <w:rPr>
                <w:rFonts w:ascii="Times New Roman" w:hAnsi="Times New Roman" w:hint="eastAsia"/>
              </w:rPr>
              <w:t>1</w:t>
            </w:r>
            <w:r w:rsidR="00E015A6">
              <w:rPr>
                <w:rFonts w:ascii="Times New Roman" w:hAnsi="Times New Roman" w:hint="eastAsia"/>
              </w:rPr>
              <w:t>2</w:t>
            </w:r>
            <w:r>
              <w:rPr>
                <w:rFonts w:ascii="Times New Roman" w:hAnsi="Times New Roman" w:hint="eastAsia"/>
              </w:rPr>
              <w:t>0</w:t>
            </w:r>
            <w:r w:rsidRPr="009167CF">
              <w:rPr>
                <w:rFonts w:ascii="Times New Roman" w:hAnsi="Times New Roman"/>
              </w:rPr>
              <w:t>～</w:t>
            </w:r>
            <w:r>
              <w:rPr>
                <w:rFonts w:ascii="Times New Roman" w:hAnsi="Times New Roman" w:hint="eastAsia"/>
              </w:rPr>
              <w:t>1</w:t>
            </w:r>
            <w:r w:rsidR="00E015A6">
              <w:rPr>
                <w:rFonts w:ascii="Times New Roman" w:hAnsi="Times New Roman" w:hint="eastAsia"/>
              </w:rPr>
              <w:t>35</w:t>
            </w:r>
          </w:p>
        </w:tc>
        <w:tc>
          <w:tcPr>
            <w:tcW w:w="1091" w:type="pct"/>
            <w:vAlign w:val="center"/>
          </w:tcPr>
          <w:p w:rsidR="00692E2C" w:rsidRPr="009167CF" w:rsidRDefault="00692E2C" w:rsidP="0066100E">
            <w:pPr>
              <w:spacing w:line="360" w:lineRule="auto"/>
              <w:jc w:val="center"/>
              <w:rPr>
                <w:rFonts w:ascii="Times New Roman" w:hAnsi="Times New Roman"/>
              </w:rPr>
            </w:pPr>
            <w:r w:rsidRPr="009167CF">
              <w:rPr>
                <w:rFonts w:ascii="Times New Roman" w:hAnsi="Times New Roman" w:hint="eastAsia"/>
              </w:rPr>
              <w:t>15</w:t>
            </w:r>
            <w:r w:rsidRPr="009167CF">
              <w:rPr>
                <w:rFonts w:ascii="Times New Roman" w:hAnsi="Times New Roman"/>
              </w:rPr>
              <w:t>～</w:t>
            </w:r>
            <w:r w:rsidRPr="009167CF">
              <w:rPr>
                <w:rFonts w:ascii="Times New Roman" w:hAnsi="Times New Roman" w:hint="eastAsia"/>
              </w:rPr>
              <w:t>17</w:t>
            </w:r>
          </w:p>
        </w:tc>
      </w:tr>
      <w:tr w:rsidR="002A45AC" w:rsidTr="002A45AC">
        <w:trPr>
          <w:trHeight w:val="284"/>
          <w:jc w:val="center"/>
        </w:trPr>
        <w:tc>
          <w:tcPr>
            <w:tcW w:w="672" w:type="pct"/>
            <w:vAlign w:val="center"/>
          </w:tcPr>
          <w:p w:rsidR="002A45AC" w:rsidRPr="009167CF" w:rsidRDefault="002A45AC" w:rsidP="00D012C5">
            <w:pPr>
              <w:spacing w:line="360" w:lineRule="auto"/>
              <w:jc w:val="center"/>
              <w:rPr>
                <w:rFonts w:ascii="Times New Roman" w:hAnsi="Times New Roman"/>
              </w:rPr>
            </w:pPr>
            <w:r w:rsidRPr="009167CF">
              <w:rPr>
                <w:rFonts w:ascii="Times New Roman" w:hAnsi="Times New Roman"/>
              </w:rPr>
              <w:t>阳光玫瑰</w:t>
            </w:r>
          </w:p>
        </w:tc>
        <w:tc>
          <w:tcPr>
            <w:tcW w:w="1385" w:type="pct"/>
            <w:vAlign w:val="center"/>
          </w:tcPr>
          <w:p w:rsidR="002A45AC" w:rsidRPr="009167CF" w:rsidRDefault="002A45AC" w:rsidP="00D012C5">
            <w:pPr>
              <w:spacing w:line="360" w:lineRule="auto"/>
              <w:jc w:val="center"/>
              <w:rPr>
                <w:rFonts w:ascii="Times New Roman" w:hAnsi="Times New Roman"/>
              </w:rPr>
            </w:pPr>
            <w:r w:rsidRPr="009167CF">
              <w:rPr>
                <w:rFonts w:ascii="Times New Roman" w:hAnsi="Times New Roman"/>
              </w:rPr>
              <w:t>黄绿色</w:t>
            </w:r>
          </w:p>
        </w:tc>
        <w:tc>
          <w:tcPr>
            <w:tcW w:w="979" w:type="pct"/>
            <w:vAlign w:val="center"/>
          </w:tcPr>
          <w:p w:rsidR="002A45AC" w:rsidRPr="009167CF" w:rsidRDefault="002A45AC" w:rsidP="00D012C5">
            <w:pPr>
              <w:tabs>
                <w:tab w:val="center" w:pos="1910"/>
                <w:tab w:val="right" w:pos="3821"/>
              </w:tabs>
              <w:spacing w:line="360" w:lineRule="auto"/>
              <w:jc w:val="center"/>
              <w:rPr>
                <w:rFonts w:ascii="Times New Roman" w:hAnsi="Times New Roman"/>
              </w:rPr>
            </w:pPr>
            <w:r w:rsidRPr="009167CF">
              <w:rPr>
                <w:rFonts w:ascii="Times New Roman" w:hAnsi="Times New Roman"/>
              </w:rPr>
              <w:t>玫瑰香味、奶香味</w:t>
            </w:r>
          </w:p>
        </w:tc>
        <w:tc>
          <w:tcPr>
            <w:tcW w:w="873" w:type="pct"/>
            <w:vAlign w:val="center"/>
          </w:tcPr>
          <w:p w:rsidR="002A45AC" w:rsidRPr="009167CF" w:rsidRDefault="002A45AC" w:rsidP="002A45AC">
            <w:pPr>
              <w:tabs>
                <w:tab w:val="center" w:pos="1910"/>
                <w:tab w:val="right" w:pos="3821"/>
              </w:tabs>
              <w:spacing w:line="360" w:lineRule="auto"/>
              <w:jc w:val="center"/>
              <w:rPr>
                <w:rFonts w:ascii="Times New Roman" w:hAnsi="Times New Roman"/>
              </w:rPr>
            </w:pPr>
            <w:r>
              <w:rPr>
                <w:rFonts w:ascii="Times New Roman" w:hAnsi="Times New Roman" w:hint="eastAsia"/>
              </w:rPr>
              <w:t>130</w:t>
            </w:r>
            <w:r w:rsidRPr="009167CF">
              <w:rPr>
                <w:rFonts w:ascii="Times New Roman" w:hAnsi="Times New Roman"/>
              </w:rPr>
              <w:t>～</w:t>
            </w:r>
            <w:r>
              <w:rPr>
                <w:rFonts w:ascii="Times New Roman" w:hAnsi="Times New Roman" w:hint="eastAsia"/>
              </w:rPr>
              <w:t>150</w:t>
            </w:r>
          </w:p>
        </w:tc>
        <w:tc>
          <w:tcPr>
            <w:tcW w:w="1091" w:type="pct"/>
            <w:vAlign w:val="center"/>
          </w:tcPr>
          <w:p w:rsidR="002A45AC" w:rsidRPr="009167CF" w:rsidRDefault="002A45AC" w:rsidP="00D012C5">
            <w:pPr>
              <w:spacing w:line="360" w:lineRule="auto"/>
              <w:jc w:val="center"/>
              <w:rPr>
                <w:rFonts w:ascii="Times New Roman" w:hAnsi="Times New Roman"/>
              </w:rPr>
            </w:pPr>
            <w:r w:rsidRPr="009167CF">
              <w:rPr>
                <w:rFonts w:ascii="Times New Roman" w:hAnsi="Times New Roman" w:hint="eastAsia"/>
              </w:rPr>
              <w:t>18</w:t>
            </w:r>
            <w:r w:rsidRPr="009167CF">
              <w:rPr>
                <w:rFonts w:ascii="Times New Roman" w:hAnsi="Times New Roman"/>
              </w:rPr>
              <w:t>～</w:t>
            </w:r>
            <w:r w:rsidRPr="009167CF">
              <w:rPr>
                <w:rFonts w:ascii="Times New Roman" w:hAnsi="Times New Roman" w:hint="eastAsia"/>
                <w:shd w:val="clear" w:color="auto" w:fill="FFFFFF"/>
              </w:rPr>
              <w:t>20</w:t>
            </w:r>
          </w:p>
        </w:tc>
      </w:tr>
      <w:tr w:rsidR="002A45AC" w:rsidTr="002A45AC">
        <w:trPr>
          <w:trHeight w:val="284"/>
          <w:jc w:val="center"/>
        </w:trPr>
        <w:tc>
          <w:tcPr>
            <w:tcW w:w="672"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rPr>
              <w:t>玫瑰香</w:t>
            </w:r>
          </w:p>
        </w:tc>
        <w:tc>
          <w:tcPr>
            <w:tcW w:w="1385" w:type="pct"/>
            <w:vAlign w:val="center"/>
          </w:tcPr>
          <w:p w:rsidR="002A45AC" w:rsidRPr="009167CF" w:rsidRDefault="002A45AC" w:rsidP="0066100E">
            <w:pPr>
              <w:spacing w:line="360" w:lineRule="auto"/>
              <w:jc w:val="center"/>
              <w:rPr>
                <w:rFonts w:ascii="Helvetica" w:eastAsia="Helvetica" w:hAnsi="Helvetica" w:cs="Helvetica"/>
                <w:shd w:val="clear" w:color="auto" w:fill="FFFFFF"/>
              </w:rPr>
            </w:pPr>
            <w:r w:rsidRPr="009167CF">
              <w:rPr>
                <w:rFonts w:ascii="宋体" w:hAnsi="宋体" w:cs="宋体" w:hint="eastAsia"/>
                <w:shd w:val="clear" w:color="auto" w:fill="FFFFFF"/>
              </w:rPr>
              <w:t>紫黑色</w:t>
            </w:r>
          </w:p>
        </w:tc>
        <w:tc>
          <w:tcPr>
            <w:tcW w:w="979"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rPr>
              <w:t>玫瑰香味</w:t>
            </w:r>
          </w:p>
        </w:tc>
        <w:tc>
          <w:tcPr>
            <w:tcW w:w="873" w:type="pct"/>
            <w:vAlign w:val="center"/>
          </w:tcPr>
          <w:p w:rsidR="002A45AC" w:rsidRPr="009167CF" w:rsidRDefault="002A45AC" w:rsidP="00205364">
            <w:pPr>
              <w:spacing w:line="360" w:lineRule="auto"/>
              <w:jc w:val="center"/>
              <w:rPr>
                <w:rFonts w:ascii="Times New Roman" w:hAnsi="Times New Roman"/>
              </w:rPr>
            </w:pPr>
            <w:r>
              <w:rPr>
                <w:rFonts w:ascii="Times New Roman" w:hAnsi="Times New Roman" w:hint="eastAsia"/>
              </w:rPr>
              <w:t>140</w:t>
            </w:r>
            <w:r w:rsidRPr="009167CF">
              <w:rPr>
                <w:rFonts w:ascii="Times New Roman" w:hAnsi="Times New Roman"/>
              </w:rPr>
              <w:t>～</w:t>
            </w:r>
            <w:r>
              <w:rPr>
                <w:rFonts w:ascii="Times New Roman" w:hAnsi="Times New Roman" w:hint="eastAsia"/>
              </w:rPr>
              <w:t>150</w:t>
            </w:r>
          </w:p>
        </w:tc>
        <w:tc>
          <w:tcPr>
            <w:tcW w:w="1091"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hint="eastAsia"/>
              </w:rPr>
              <w:t>19</w:t>
            </w:r>
            <w:r w:rsidRPr="009167CF">
              <w:rPr>
                <w:rFonts w:ascii="Times New Roman" w:hAnsi="Times New Roman"/>
              </w:rPr>
              <w:t>～</w:t>
            </w:r>
            <w:r w:rsidRPr="009167CF">
              <w:rPr>
                <w:rFonts w:ascii="Times New Roman" w:hAnsi="Times New Roman" w:hint="eastAsia"/>
                <w:shd w:val="clear" w:color="auto" w:fill="FFFFFF"/>
              </w:rPr>
              <w:t>21</w:t>
            </w:r>
          </w:p>
        </w:tc>
      </w:tr>
      <w:tr w:rsidR="002A45AC" w:rsidTr="002A45AC">
        <w:trPr>
          <w:trHeight w:val="284"/>
          <w:jc w:val="center"/>
        </w:trPr>
        <w:tc>
          <w:tcPr>
            <w:tcW w:w="672"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rPr>
              <w:t>红</w:t>
            </w:r>
            <w:r>
              <w:rPr>
                <w:rFonts w:ascii="Times New Roman" w:hAnsi="Times New Roman" w:hint="eastAsia"/>
              </w:rPr>
              <w:t>地球</w:t>
            </w:r>
          </w:p>
        </w:tc>
        <w:tc>
          <w:tcPr>
            <w:tcW w:w="1385" w:type="pct"/>
            <w:vAlign w:val="center"/>
          </w:tcPr>
          <w:p w:rsidR="002A45AC" w:rsidRPr="009167CF" w:rsidRDefault="002A45AC" w:rsidP="0066100E">
            <w:pPr>
              <w:spacing w:line="360" w:lineRule="auto"/>
              <w:jc w:val="center"/>
              <w:rPr>
                <w:rFonts w:ascii="Helvetica" w:eastAsia="Helvetica" w:hAnsi="Helvetica" w:cs="Helvetica"/>
                <w:shd w:val="clear" w:color="auto" w:fill="FFFFFF"/>
              </w:rPr>
            </w:pPr>
            <w:r w:rsidRPr="009167CF">
              <w:rPr>
                <w:rFonts w:ascii="宋体" w:hAnsi="宋体" w:cs="宋体" w:hint="eastAsia"/>
                <w:shd w:val="clear" w:color="auto" w:fill="FFFFFF"/>
              </w:rPr>
              <w:t>红色、紫红色</w:t>
            </w:r>
          </w:p>
        </w:tc>
        <w:tc>
          <w:tcPr>
            <w:tcW w:w="979" w:type="pct"/>
            <w:vAlign w:val="center"/>
          </w:tcPr>
          <w:p w:rsidR="002A45AC" w:rsidRPr="009167CF" w:rsidRDefault="002A45AC" w:rsidP="0066100E">
            <w:pPr>
              <w:spacing w:line="360" w:lineRule="auto"/>
              <w:jc w:val="center"/>
              <w:rPr>
                <w:rFonts w:ascii="Times New Roman" w:hAnsi="Times New Roman"/>
              </w:rPr>
            </w:pPr>
            <w:r>
              <w:rPr>
                <w:rFonts w:ascii="Times New Roman" w:hAnsi="Times New Roman" w:hint="eastAsia"/>
              </w:rPr>
              <w:t>果香味</w:t>
            </w:r>
          </w:p>
        </w:tc>
        <w:tc>
          <w:tcPr>
            <w:tcW w:w="873" w:type="pct"/>
            <w:vAlign w:val="center"/>
          </w:tcPr>
          <w:p w:rsidR="002A45AC" w:rsidRPr="009167CF" w:rsidRDefault="002A45AC" w:rsidP="0066100E">
            <w:pPr>
              <w:spacing w:line="360" w:lineRule="auto"/>
              <w:jc w:val="center"/>
              <w:rPr>
                <w:rFonts w:ascii="Times New Roman" w:hAnsi="Times New Roman"/>
              </w:rPr>
            </w:pPr>
            <w:r>
              <w:rPr>
                <w:rFonts w:ascii="Times New Roman" w:hAnsi="Times New Roman" w:hint="eastAsia"/>
              </w:rPr>
              <w:t>140</w:t>
            </w:r>
            <w:r w:rsidRPr="009167CF">
              <w:rPr>
                <w:rFonts w:ascii="Times New Roman" w:hAnsi="Times New Roman"/>
              </w:rPr>
              <w:t>～</w:t>
            </w:r>
            <w:r>
              <w:rPr>
                <w:rFonts w:ascii="Times New Roman" w:hAnsi="Times New Roman" w:hint="eastAsia"/>
              </w:rPr>
              <w:t>150</w:t>
            </w:r>
          </w:p>
        </w:tc>
        <w:tc>
          <w:tcPr>
            <w:tcW w:w="1091"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hint="eastAsia"/>
              </w:rPr>
              <w:t>16</w:t>
            </w:r>
            <w:r w:rsidRPr="009167CF">
              <w:rPr>
                <w:rFonts w:ascii="Times New Roman" w:hAnsi="Times New Roman"/>
              </w:rPr>
              <w:t>～</w:t>
            </w:r>
            <w:r w:rsidRPr="009167CF">
              <w:rPr>
                <w:rFonts w:ascii="Times New Roman" w:hAnsi="Times New Roman" w:hint="eastAsia"/>
                <w:shd w:val="clear" w:color="auto" w:fill="FFFFFF"/>
              </w:rPr>
              <w:t>18</w:t>
            </w:r>
          </w:p>
        </w:tc>
      </w:tr>
      <w:tr w:rsidR="002A45AC" w:rsidTr="002A45AC">
        <w:trPr>
          <w:trHeight w:val="284"/>
          <w:jc w:val="center"/>
        </w:trPr>
        <w:tc>
          <w:tcPr>
            <w:tcW w:w="672"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hint="eastAsia"/>
              </w:rPr>
              <w:t>龙眼</w:t>
            </w:r>
          </w:p>
        </w:tc>
        <w:tc>
          <w:tcPr>
            <w:tcW w:w="1385" w:type="pct"/>
            <w:vAlign w:val="center"/>
          </w:tcPr>
          <w:p w:rsidR="002A45AC" w:rsidRPr="009167CF" w:rsidRDefault="002A45AC" w:rsidP="0066100E">
            <w:pPr>
              <w:spacing w:line="360" w:lineRule="auto"/>
              <w:jc w:val="center"/>
              <w:rPr>
                <w:rFonts w:ascii="Helvetica" w:eastAsia="Helvetica" w:hAnsi="Helvetica" w:cs="Helvetica"/>
                <w:shd w:val="clear" w:color="auto" w:fill="FFFFFF"/>
              </w:rPr>
            </w:pPr>
            <w:r w:rsidRPr="009167CF">
              <w:rPr>
                <w:rFonts w:ascii="宋体" w:hAnsi="宋体" w:cs="宋体" w:hint="eastAsia"/>
                <w:shd w:val="clear" w:color="auto" w:fill="FFFFFF"/>
              </w:rPr>
              <w:t>紫红色</w:t>
            </w:r>
          </w:p>
        </w:tc>
        <w:tc>
          <w:tcPr>
            <w:tcW w:w="979" w:type="pct"/>
            <w:vAlign w:val="center"/>
          </w:tcPr>
          <w:p w:rsidR="002A45AC" w:rsidRPr="009167CF" w:rsidRDefault="002A45AC" w:rsidP="0066100E">
            <w:pPr>
              <w:spacing w:line="360" w:lineRule="auto"/>
              <w:jc w:val="center"/>
              <w:rPr>
                <w:rFonts w:ascii="Times New Roman" w:hAnsi="Times New Roman"/>
              </w:rPr>
            </w:pPr>
            <w:r>
              <w:rPr>
                <w:rFonts w:ascii="Times New Roman" w:hAnsi="Times New Roman" w:hint="eastAsia"/>
              </w:rPr>
              <w:t>果香味</w:t>
            </w:r>
          </w:p>
        </w:tc>
        <w:tc>
          <w:tcPr>
            <w:tcW w:w="873" w:type="pct"/>
            <w:vAlign w:val="center"/>
          </w:tcPr>
          <w:p w:rsidR="002A45AC" w:rsidRPr="009167CF" w:rsidRDefault="002A45AC" w:rsidP="00601354">
            <w:pPr>
              <w:spacing w:line="360" w:lineRule="auto"/>
              <w:jc w:val="center"/>
              <w:rPr>
                <w:rFonts w:ascii="Times New Roman" w:hAnsi="Times New Roman"/>
              </w:rPr>
            </w:pPr>
            <w:r>
              <w:rPr>
                <w:rFonts w:ascii="Times New Roman" w:hAnsi="Times New Roman" w:hint="eastAsia"/>
              </w:rPr>
              <w:t>150</w:t>
            </w:r>
            <w:r w:rsidRPr="009167CF">
              <w:rPr>
                <w:rFonts w:ascii="Times New Roman" w:hAnsi="Times New Roman"/>
              </w:rPr>
              <w:t>～</w:t>
            </w:r>
            <w:r>
              <w:rPr>
                <w:rFonts w:ascii="Times New Roman" w:hAnsi="Times New Roman" w:hint="eastAsia"/>
              </w:rPr>
              <w:t>160</w:t>
            </w:r>
          </w:p>
        </w:tc>
        <w:tc>
          <w:tcPr>
            <w:tcW w:w="1091"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hint="eastAsia"/>
              </w:rPr>
              <w:t>16</w:t>
            </w:r>
            <w:r w:rsidRPr="009167CF">
              <w:rPr>
                <w:rFonts w:ascii="Times New Roman" w:hAnsi="Times New Roman"/>
              </w:rPr>
              <w:t>～</w:t>
            </w:r>
            <w:r w:rsidRPr="009167CF">
              <w:rPr>
                <w:rFonts w:ascii="Times New Roman" w:hAnsi="Times New Roman" w:hint="eastAsia"/>
              </w:rPr>
              <w:t>19</w:t>
            </w:r>
          </w:p>
        </w:tc>
      </w:tr>
      <w:tr w:rsidR="002A45AC" w:rsidTr="002A45AC">
        <w:trPr>
          <w:trHeight w:val="284"/>
          <w:jc w:val="center"/>
        </w:trPr>
        <w:tc>
          <w:tcPr>
            <w:tcW w:w="672" w:type="pct"/>
            <w:vAlign w:val="center"/>
          </w:tcPr>
          <w:p w:rsidR="002A45AC" w:rsidRPr="009167CF" w:rsidRDefault="002A45AC" w:rsidP="0066100E">
            <w:pPr>
              <w:spacing w:line="360" w:lineRule="auto"/>
              <w:jc w:val="center"/>
              <w:rPr>
                <w:rFonts w:ascii="Times New Roman" w:hAnsi="Times New Roman"/>
              </w:rPr>
            </w:pPr>
            <w:proofErr w:type="gramStart"/>
            <w:r w:rsidRPr="009167CF">
              <w:rPr>
                <w:rFonts w:ascii="Times New Roman" w:hAnsi="Times New Roman" w:hint="eastAsia"/>
              </w:rPr>
              <w:t>克伦生</w:t>
            </w:r>
            <w:proofErr w:type="gramEnd"/>
          </w:p>
        </w:tc>
        <w:tc>
          <w:tcPr>
            <w:tcW w:w="1385" w:type="pct"/>
            <w:vAlign w:val="center"/>
          </w:tcPr>
          <w:p w:rsidR="002A45AC" w:rsidRPr="009167CF" w:rsidRDefault="002A45AC" w:rsidP="0066100E">
            <w:pPr>
              <w:spacing w:line="360" w:lineRule="auto"/>
              <w:jc w:val="center"/>
              <w:rPr>
                <w:rFonts w:ascii="Helvetica" w:eastAsia="Helvetica" w:hAnsi="Helvetica" w:cs="Helvetica"/>
                <w:shd w:val="clear" w:color="auto" w:fill="FFFFFF"/>
              </w:rPr>
            </w:pPr>
            <w:r w:rsidRPr="009167CF">
              <w:rPr>
                <w:rFonts w:ascii="宋体" w:hAnsi="宋体" w:cs="宋体" w:hint="eastAsia"/>
                <w:shd w:val="clear" w:color="auto" w:fill="FFFFFF"/>
              </w:rPr>
              <w:t>亮红色、紫红色</w:t>
            </w:r>
          </w:p>
        </w:tc>
        <w:tc>
          <w:tcPr>
            <w:tcW w:w="979" w:type="pct"/>
            <w:vAlign w:val="center"/>
          </w:tcPr>
          <w:p w:rsidR="002A45AC" w:rsidRPr="009167CF" w:rsidRDefault="002A45AC" w:rsidP="0066100E">
            <w:pPr>
              <w:spacing w:line="360" w:lineRule="auto"/>
              <w:jc w:val="center"/>
              <w:rPr>
                <w:rFonts w:ascii="Times New Roman" w:hAnsi="Times New Roman"/>
              </w:rPr>
            </w:pPr>
            <w:r>
              <w:rPr>
                <w:rFonts w:ascii="Times New Roman" w:hAnsi="Times New Roman" w:hint="eastAsia"/>
              </w:rPr>
              <w:t>果香味</w:t>
            </w:r>
          </w:p>
        </w:tc>
        <w:tc>
          <w:tcPr>
            <w:tcW w:w="873" w:type="pct"/>
            <w:vAlign w:val="center"/>
          </w:tcPr>
          <w:p w:rsidR="002A45AC" w:rsidRPr="009167CF" w:rsidRDefault="002A45AC" w:rsidP="00601354">
            <w:pPr>
              <w:spacing w:line="360" w:lineRule="auto"/>
              <w:jc w:val="center"/>
              <w:rPr>
                <w:rFonts w:ascii="Times New Roman" w:hAnsi="Times New Roman"/>
              </w:rPr>
            </w:pPr>
            <w:r>
              <w:rPr>
                <w:rFonts w:ascii="Times New Roman" w:hAnsi="Times New Roman" w:hint="eastAsia"/>
              </w:rPr>
              <w:t>170</w:t>
            </w:r>
            <w:r w:rsidRPr="009167CF">
              <w:rPr>
                <w:rFonts w:ascii="Times New Roman" w:hAnsi="Times New Roman"/>
              </w:rPr>
              <w:t>～</w:t>
            </w:r>
            <w:r>
              <w:rPr>
                <w:rFonts w:ascii="Times New Roman" w:hAnsi="Times New Roman" w:hint="eastAsia"/>
              </w:rPr>
              <w:t>180</w:t>
            </w:r>
          </w:p>
        </w:tc>
        <w:tc>
          <w:tcPr>
            <w:tcW w:w="1091" w:type="pct"/>
            <w:vAlign w:val="center"/>
          </w:tcPr>
          <w:p w:rsidR="002A45AC" w:rsidRPr="009167CF" w:rsidRDefault="002A45AC" w:rsidP="0066100E">
            <w:pPr>
              <w:spacing w:line="360" w:lineRule="auto"/>
              <w:jc w:val="center"/>
              <w:rPr>
                <w:rFonts w:ascii="Times New Roman" w:hAnsi="Times New Roman"/>
              </w:rPr>
            </w:pPr>
            <w:r w:rsidRPr="009167CF">
              <w:rPr>
                <w:rFonts w:ascii="Times New Roman" w:hAnsi="Times New Roman" w:hint="eastAsia"/>
                <w:shd w:val="clear" w:color="auto" w:fill="FFFFFF"/>
              </w:rPr>
              <w:t>19</w:t>
            </w:r>
            <w:r w:rsidRPr="009167CF">
              <w:rPr>
                <w:rFonts w:ascii="Times New Roman" w:hAnsi="Times New Roman"/>
              </w:rPr>
              <w:t>～</w:t>
            </w:r>
            <w:r w:rsidRPr="009167CF">
              <w:rPr>
                <w:rFonts w:ascii="Times New Roman" w:hAnsi="Times New Roman" w:hint="eastAsia"/>
                <w:shd w:val="clear" w:color="auto" w:fill="FFFFFF"/>
              </w:rPr>
              <w:t>22</w:t>
            </w:r>
          </w:p>
        </w:tc>
      </w:tr>
    </w:tbl>
    <w:p w:rsidR="00692E2C" w:rsidRPr="00692E2C" w:rsidRDefault="00692E2C" w:rsidP="00692E2C">
      <w:pPr>
        <w:pStyle w:val="affff6"/>
        <w:ind w:firstLine="420"/>
      </w:pPr>
    </w:p>
    <w:p w:rsidR="00692E2C" w:rsidRDefault="00692E2C" w:rsidP="00692E2C">
      <w:pPr>
        <w:pStyle w:val="affff6"/>
        <w:ind w:firstLine="420"/>
      </w:pPr>
    </w:p>
    <w:p w:rsidR="00692E2C" w:rsidRDefault="00692E2C" w:rsidP="00692E2C">
      <w:pPr>
        <w:pStyle w:val="affff6"/>
        <w:ind w:firstLine="420"/>
        <w:sectPr w:rsidR="00692E2C" w:rsidSect="00692E2C">
          <w:pgSz w:w="11906" w:h="16838" w:code="9"/>
          <w:pgMar w:top="1928" w:right="1134" w:bottom="1134" w:left="1134" w:header="1418" w:footer="1134" w:gutter="284"/>
          <w:cols w:space="425"/>
          <w:formProt w:val="0"/>
          <w:docGrid w:type="lines" w:linePitch="312"/>
        </w:sectPr>
      </w:pPr>
    </w:p>
    <w:p w:rsidR="00692E2C" w:rsidRDefault="00692E2C" w:rsidP="00692E2C">
      <w:pPr>
        <w:pStyle w:val="af8"/>
        <w:rPr>
          <w:vanish w:val="0"/>
        </w:rPr>
      </w:pPr>
    </w:p>
    <w:p w:rsidR="00692E2C" w:rsidRDefault="00692E2C" w:rsidP="00692E2C">
      <w:pPr>
        <w:pStyle w:val="afe"/>
        <w:rPr>
          <w:vanish w:val="0"/>
        </w:rPr>
      </w:pPr>
    </w:p>
    <w:p w:rsidR="00692E2C" w:rsidRDefault="00692E2C" w:rsidP="00692E2C">
      <w:pPr>
        <w:pStyle w:val="aff3"/>
        <w:spacing w:after="156"/>
      </w:pPr>
      <w:r>
        <w:br/>
      </w:r>
      <w:bookmarkStart w:id="61" w:name="_Toc172309700"/>
      <w:r>
        <w:rPr>
          <w:rFonts w:hint="eastAsia"/>
        </w:rPr>
        <w:t>（资料性）</w:t>
      </w:r>
      <w:r>
        <w:br/>
      </w:r>
      <w:r>
        <w:rPr>
          <w:rFonts w:hint="eastAsia"/>
        </w:rPr>
        <w:t>主栽葡萄品种的冷藏条件和保鲜期</w:t>
      </w:r>
      <w:bookmarkEnd w:id="61"/>
    </w:p>
    <w:p w:rsidR="00692E2C" w:rsidRPr="009A18E0" w:rsidRDefault="002E1E46" w:rsidP="00692E2C">
      <w:pPr>
        <w:pStyle w:val="affff6"/>
        <w:ind w:firstLine="420"/>
        <w:rPr>
          <w:rFonts w:ascii="Times New Roman"/>
        </w:rPr>
      </w:pPr>
      <w:r w:rsidRPr="009A18E0">
        <w:rPr>
          <w:rFonts w:ascii="Times New Roman"/>
        </w:rPr>
        <w:t>表</w:t>
      </w:r>
      <w:r w:rsidR="00601354">
        <w:rPr>
          <w:rFonts w:ascii="Times New Roman" w:hint="eastAsia"/>
        </w:rPr>
        <w:t xml:space="preserve"> </w:t>
      </w:r>
      <w:r w:rsidRPr="009A18E0">
        <w:rPr>
          <w:rFonts w:ascii="Times New Roman"/>
        </w:rPr>
        <w:t xml:space="preserve">B.1 </w:t>
      </w:r>
      <w:r w:rsidR="009A18E0">
        <w:rPr>
          <w:rFonts w:ascii="Times New Roman" w:hint="eastAsia"/>
        </w:rPr>
        <w:t xml:space="preserve"> </w:t>
      </w:r>
      <w:r w:rsidRPr="009A18E0">
        <w:rPr>
          <w:rFonts w:ascii="Times New Roman"/>
        </w:rPr>
        <w:t>主栽葡萄品种的冷藏条件和保鲜期。</w:t>
      </w:r>
    </w:p>
    <w:p w:rsidR="002E1E46" w:rsidRPr="002E1E46" w:rsidRDefault="002E1E46" w:rsidP="002E1E46">
      <w:pPr>
        <w:pStyle w:val="aff"/>
        <w:spacing w:before="156" w:after="156"/>
      </w:pPr>
      <w:r>
        <w:rPr>
          <w:rFonts w:hint="eastAsia"/>
        </w:rPr>
        <w:t>主栽葡萄品种的冷藏条件和保鲜期</w:t>
      </w:r>
    </w:p>
    <w:tbl>
      <w:tblPr>
        <w:tblStyle w:val="afffffffff5"/>
        <w:tblW w:w="5000" w:type="pct"/>
        <w:jc w:val="center"/>
        <w:tblLook w:val="04A0" w:firstRow="1" w:lastRow="0" w:firstColumn="1" w:lastColumn="0" w:noHBand="0" w:noVBand="1"/>
      </w:tblPr>
      <w:tblGrid>
        <w:gridCol w:w="2834"/>
        <w:gridCol w:w="3208"/>
        <w:gridCol w:w="3528"/>
      </w:tblGrid>
      <w:tr w:rsidR="00692E2C" w:rsidTr="00D012C5">
        <w:trPr>
          <w:trHeight w:val="284"/>
          <w:jc w:val="center"/>
        </w:trPr>
        <w:tc>
          <w:tcPr>
            <w:tcW w:w="1481" w:type="pct"/>
          </w:tcPr>
          <w:p w:rsidR="00692E2C" w:rsidRDefault="00692E2C" w:rsidP="0066100E">
            <w:pPr>
              <w:spacing w:line="360" w:lineRule="auto"/>
              <w:jc w:val="center"/>
              <w:rPr>
                <w:rFonts w:ascii="Times New Roman" w:hAnsi="Times New Roman"/>
              </w:rPr>
            </w:pPr>
            <w:r>
              <w:rPr>
                <w:rFonts w:ascii="Times New Roman" w:hAnsi="Times New Roman" w:hint="eastAsia"/>
              </w:rPr>
              <w:t>品种</w:t>
            </w:r>
          </w:p>
        </w:tc>
        <w:tc>
          <w:tcPr>
            <w:tcW w:w="1676" w:type="pct"/>
          </w:tcPr>
          <w:p w:rsidR="00692E2C" w:rsidRDefault="00692E2C" w:rsidP="0066100E">
            <w:pPr>
              <w:spacing w:line="360" w:lineRule="auto"/>
              <w:jc w:val="center"/>
              <w:rPr>
                <w:rFonts w:ascii="Times New Roman" w:hAnsi="Times New Roman"/>
              </w:rPr>
            </w:pPr>
            <w:r>
              <w:rPr>
                <w:rFonts w:ascii="Times New Roman" w:hAnsi="Times New Roman" w:hint="eastAsia"/>
              </w:rPr>
              <w:t>温度</w:t>
            </w:r>
            <w:r>
              <w:rPr>
                <w:rFonts w:ascii="Times New Roman" w:hAnsi="Times New Roman"/>
              </w:rPr>
              <w:t>（</w:t>
            </w:r>
            <w:r>
              <w:rPr>
                <w:rFonts w:ascii="Times New Roman" w:hAnsi="Times New Roman"/>
              </w:rPr>
              <w:t>℃</w:t>
            </w:r>
            <w:r>
              <w:rPr>
                <w:rFonts w:ascii="Times New Roman" w:hAnsi="Times New Roman"/>
              </w:rPr>
              <w:t>）</w:t>
            </w:r>
          </w:p>
        </w:tc>
        <w:tc>
          <w:tcPr>
            <w:tcW w:w="1843" w:type="pct"/>
          </w:tcPr>
          <w:p w:rsidR="00692E2C" w:rsidRDefault="00692E2C" w:rsidP="0066100E">
            <w:pPr>
              <w:spacing w:line="360" w:lineRule="auto"/>
              <w:jc w:val="center"/>
              <w:rPr>
                <w:rFonts w:ascii="Times New Roman" w:hAnsi="Times New Roman"/>
              </w:rPr>
            </w:pPr>
            <w:r>
              <w:rPr>
                <w:rFonts w:ascii="Times New Roman" w:hAnsi="Times New Roman" w:hint="eastAsia"/>
              </w:rPr>
              <w:t>保鲜期</w:t>
            </w:r>
            <w:r>
              <w:rPr>
                <w:rFonts w:ascii="Times New Roman" w:hAnsi="Times New Roman"/>
              </w:rPr>
              <w:t>（月）</w:t>
            </w:r>
          </w:p>
        </w:tc>
      </w:tr>
      <w:tr w:rsidR="00692E2C" w:rsidTr="00D012C5">
        <w:trPr>
          <w:trHeight w:val="284"/>
          <w:jc w:val="center"/>
        </w:trPr>
        <w:tc>
          <w:tcPr>
            <w:tcW w:w="1481" w:type="pct"/>
          </w:tcPr>
          <w:p w:rsidR="00692E2C" w:rsidRDefault="00692E2C" w:rsidP="0066100E">
            <w:pPr>
              <w:spacing w:line="360" w:lineRule="auto"/>
              <w:jc w:val="center"/>
              <w:rPr>
                <w:rFonts w:ascii="Times New Roman" w:hAnsi="Times New Roman"/>
              </w:rPr>
            </w:pPr>
            <w:r>
              <w:rPr>
                <w:rFonts w:ascii="Times New Roman" w:hAnsi="Times New Roman"/>
              </w:rPr>
              <w:t>早黑宝</w:t>
            </w:r>
          </w:p>
        </w:tc>
        <w:tc>
          <w:tcPr>
            <w:tcW w:w="1676" w:type="pct"/>
          </w:tcPr>
          <w:p w:rsidR="00692E2C" w:rsidRDefault="00692E2C" w:rsidP="0066100E">
            <w:pPr>
              <w:spacing w:line="360"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843" w:type="pct"/>
          </w:tcPr>
          <w:p w:rsidR="00692E2C" w:rsidRDefault="00692E2C" w:rsidP="0066100E">
            <w:pPr>
              <w:spacing w:line="360" w:lineRule="auto"/>
              <w:jc w:val="center"/>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2</w:t>
            </w:r>
          </w:p>
        </w:tc>
      </w:tr>
      <w:tr w:rsidR="00692E2C" w:rsidTr="00D012C5">
        <w:trPr>
          <w:trHeight w:val="284"/>
          <w:jc w:val="center"/>
        </w:trPr>
        <w:tc>
          <w:tcPr>
            <w:tcW w:w="1481" w:type="pct"/>
          </w:tcPr>
          <w:p w:rsidR="00692E2C" w:rsidRDefault="00692E2C" w:rsidP="0066100E">
            <w:pPr>
              <w:spacing w:line="360" w:lineRule="auto"/>
              <w:jc w:val="center"/>
              <w:rPr>
                <w:rFonts w:ascii="Times New Roman" w:hAnsi="Times New Roman"/>
              </w:rPr>
            </w:pPr>
            <w:proofErr w:type="gramStart"/>
            <w:r w:rsidRPr="001B4D62">
              <w:rPr>
                <w:rFonts w:ascii="Times New Roman" w:hAnsi="Times New Roman" w:hint="eastAsia"/>
              </w:rPr>
              <w:t>夏黑</w:t>
            </w:r>
            <w:proofErr w:type="gramEnd"/>
          </w:p>
        </w:tc>
        <w:tc>
          <w:tcPr>
            <w:tcW w:w="1676" w:type="pct"/>
          </w:tcPr>
          <w:p w:rsidR="00692E2C" w:rsidRDefault="00692E2C" w:rsidP="0066100E">
            <w:pPr>
              <w:spacing w:line="360"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843" w:type="pct"/>
          </w:tcPr>
          <w:p w:rsidR="00692E2C" w:rsidRDefault="00692E2C" w:rsidP="0066100E">
            <w:pPr>
              <w:spacing w:line="360" w:lineRule="auto"/>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r>
      <w:tr w:rsidR="00692E2C" w:rsidTr="00D012C5">
        <w:trPr>
          <w:trHeight w:val="284"/>
          <w:jc w:val="center"/>
        </w:trPr>
        <w:tc>
          <w:tcPr>
            <w:tcW w:w="1481" w:type="pct"/>
          </w:tcPr>
          <w:p w:rsidR="00692E2C" w:rsidRDefault="00692E2C" w:rsidP="0066100E">
            <w:pPr>
              <w:spacing w:line="360" w:lineRule="auto"/>
              <w:jc w:val="center"/>
              <w:rPr>
                <w:rFonts w:ascii="Times New Roman" w:hAnsi="Times New Roman"/>
              </w:rPr>
            </w:pPr>
            <w:r>
              <w:rPr>
                <w:rFonts w:ascii="Times New Roman" w:hAnsi="Times New Roman" w:hint="eastAsia"/>
              </w:rPr>
              <w:t>巨峰</w:t>
            </w:r>
          </w:p>
        </w:tc>
        <w:tc>
          <w:tcPr>
            <w:tcW w:w="1676" w:type="pct"/>
          </w:tcPr>
          <w:p w:rsidR="00692E2C" w:rsidRDefault="00692E2C" w:rsidP="0066100E">
            <w:pPr>
              <w:spacing w:line="360"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843" w:type="pct"/>
          </w:tcPr>
          <w:p w:rsidR="00692E2C" w:rsidRDefault="00692E2C" w:rsidP="0066100E">
            <w:pPr>
              <w:spacing w:line="360" w:lineRule="auto"/>
              <w:jc w:val="center"/>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hint="eastAsia"/>
              </w:rPr>
              <w:t>4</w:t>
            </w:r>
          </w:p>
        </w:tc>
      </w:tr>
      <w:tr w:rsidR="002A45AC" w:rsidTr="00D012C5">
        <w:trPr>
          <w:trHeight w:val="284"/>
          <w:jc w:val="center"/>
        </w:trPr>
        <w:tc>
          <w:tcPr>
            <w:tcW w:w="1481" w:type="pct"/>
          </w:tcPr>
          <w:p w:rsidR="002A45AC" w:rsidRDefault="002A45AC" w:rsidP="00D012C5">
            <w:pPr>
              <w:spacing w:line="360" w:lineRule="auto"/>
              <w:jc w:val="center"/>
              <w:rPr>
                <w:rFonts w:ascii="Times New Roman" w:hAnsi="Times New Roman"/>
              </w:rPr>
            </w:pPr>
            <w:r>
              <w:rPr>
                <w:rFonts w:ascii="Times New Roman" w:hAnsi="Times New Roman"/>
              </w:rPr>
              <w:t>阳光玫瑰</w:t>
            </w:r>
          </w:p>
        </w:tc>
        <w:tc>
          <w:tcPr>
            <w:tcW w:w="1676" w:type="pct"/>
          </w:tcPr>
          <w:p w:rsidR="002A45AC" w:rsidRDefault="002A45AC" w:rsidP="00D012C5">
            <w:pPr>
              <w:spacing w:line="360" w:lineRule="auto"/>
              <w:jc w:val="center"/>
              <w:rPr>
                <w:rFonts w:ascii="Times New Roman" w:hAnsi="Times New Roman"/>
              </w:rPr>
            </w:pPr>
            <w:r>
              <w:rPr>
                <w:rFonts w:ascii="Times New Roman" w:hAnsi="Times New Roman" w:hint="eastAsia"/>
              </w:rPr>
              <w:t>0</w:t>
            </w:r>
            <w:r>
              <w:rPr>
                <w:rFonts w:ascii="Times New Roman" w:hAnsi="Times New Roman" w:hint="eastAsia"/>
              </w:rPr>
              <w:t>～</w:t>
            </w:r>
            <w:r>
              <w:rPr>
                <w:rFonts w:ascii="Times New Roman" w:hAnsi="Times New Roman" w:hint="eastAsia"/>
              </w:rPr>
              <w:t>1</w:t>
            </w:r>
          </w:p>
        </w:tc>
        <w:tc>
          <w:tcPr>
            <w:tcW w:w="1843" w:type="pct"/>
          </w:tcPr>
          <w:p w:rsidR="002A45AC" w:rsidRDefault="002A45AC" w:rsidP="00D012C5">
            <w:pPr>
              <w:spacing w:line="360" w:lineRule="auto"/>
              <w:jc w:val="center"/>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hint="eastAsia"/>
              </w:rPr>
              <w:t>5</w:t>
            </w:r>
          </w:p>
        </w:tc>
      </w:tr>
      <w:tr w:rsidR="002A45AC" w:rsidTr="00D012C5">
        <w:trPr>
          <w:trHeight w:val="284"/>
          <w:jc w:val="center"/>
        </w:trPr>
        <w:tc>
          <w:tcPr>
            <w:tcW w:w="1481" w:type="pct"/>
          </w:tcPr>
          <w:p w:rsidR="002A45AC" w:rsidRDefault="002A45AC" w:rsidP="0066100E">
            <w:pPr>
              <w:spacing w:line="360" w:lineRule="auto"/>
              <w:jc w:val="center"/>
              <w:rPr>
                <w:rFonts w:ascii="Times New Roman" w:hAnsi="Times New Roman"/>
              </w:rPr>
            </w:pPr>
            <w:r>
              <w:rPr>
                <w:rFonts w:ascii="Times New Roman" w:hAnsi="Times New Roman"/>
              </w:rPr>
              <w:t>玫瑰香</w:t>
            </w:r>
          </w:p>
        </w:tc>
        <w:tc>
          <w:tcPr>
            <w:tcW w:w="1676" w:type="pct"/>
          </w:tcPr>
          <w:p w:rsidR="002A45AC" w:rsidRDefault="002A45AC" w:rsidP="0066100E">
            <w:pPr>
              <w:spacing w:line="360" w:lineRule="auto"/>
              <w:jc w:val="center"/>
              <w:rPr>
                <w:rFonts w:ascii="Times New Roman" w:hAnsi="Times New Roman"/>
              </w:rPr>
            </w:pPr>
            <w:r w:rsidRPr="009A18E0">
              <w:rPr>
                <w:rFonts w:ascii="宋体" w:hAnsi="宋体" w:hint="eastAsia"/>
              </w:rPr>
              <w:t>-</w:t>
            </w:r>
            <w:r>
              <w:rPr>
                <w:rFonts w:ascii="Times New Roman" w:hAnsi="Times New Roman" w:hint="eastAsia"/>
              </w:rPr>
              <w:t>0.5</w:t>
            </w:r>
            <w:r>
              <w:rPr>
                <w:rFonts w:ascii="Times New Roman" w:hAnsi="Times New Roman" w:hint="eastAsia"/>
              </w:rPr>
              <w:t>～</w:t>
            </w:r>
            <w:r>
              <w:rPr>
                <w:rFonts w:ascii="Times New Roman" w:hAnsi="Times New Roman" w:hint="eastAsia"/>
              </w:rPr>
              <w:t>0</w:t>
            </w:r>
          </w:p>
        </w:tc>
        <w:tc>
          <w:tcPr>
            <w:tcW w:w="1843" w:type="pct"/>
          </w:tcPr>
          <w:p w:rsidR="002A45AC" w:rsidRDefault="002A45AC" w:rsidP="0066100E">
            <w:pPr>
              <w:spacing w:line="360" w:lineRule="auto"/>
              <w:jc w:val="center"/>
              <w:rPr>
                <w:rFonts w:ascii="Times New Roman" w:hAnsi="Times New Roman"/>
              </w:rPr>
            </w:pPr>
            <w:r>
              <w:rPr>
                <w:rFonts w:ascii="Times New Roman" w:hAnsi="Times New Roman" w:hint="eastAsia"/>
              </w:rPr>
              <w:t>4</w:t>
            </w:r>
            <w:r>
              <w:rPr>
                <w:rFonts w:ascii="Times New Roman" w:hAnsi="Times New Roman" w:hint="eastAsia"/>
              </w:rPr>
              <w:t>～</w:t>
            </w:r>
            <w:r>
              <w:rPr>
                <w:rFonts w:ascii="Times New Roman" w:hAnsi="Times New Roman" w:hint="eastAsia"/>
              </w:rPr>
              <w:t>5</w:t>
            </w:r>
          </w:p>
        </w:tc>
      </w:tr>
      <w:tr w:rsidR="002A45AC" w:rsidTr="00D012C5">
        <w:trPr>
          <w:trHeight w:val="284"/>
          <w:jc w:val="center"/>
        </w:trPr>
        <w:tc>
          <w:tcPr>
            <w:tcW w:w="1481" w:type="pct"/>
          </w:tcPr>
          <w:p w:rsidR="002A45AC" w:rsidRDefault="002A45AC" w:rsidP="0066100E">
            <w:pPr>
              <w:spacing w:line="360" w:lineRule="auto"/>
              <w:jc w:val="center"/>
              <w:rPr>
                <w:rFonts w:ascii="Times New Roman" w:hAnsi="Times New Roman"/>
              </w:rPr>
            </w:pPr>
            <w:r w:rsidRPr="009167CF">
              <w:rPr>
                <w:rFonts w:ascii="Times New Roman" w:hAnsi="Times New Roman"/>
              </w:rPr>
              <w:t>红</w:t>
            </w:r>
            <w:r>
              <w:rPr>
                <w:rFonts w:ascii="Times New Roman" w:hAnsi="Times New Roman" w:hint="eastAsia"/>
              </w:rPr>
              <w:t>地球</w:t>
            </w:r>
          </w:p>
        </w:tc>
        <w:tc>
          <w:tcPr>
            <w:tcW w:w="1676" w:type="pct"/>
          </w:tcPr>
          <w:p w:rsidR="002A45AC" w:rsidRDefault="002A45AC" w:rsidP="0066100E">
            <w:pPr>
              <w:spacing w:line="360" w:lineRule="auto"/>
              <w:jc w:val="center"/>
              <w:rPr>
                <w:rFonts w:ascii="Times New Roman" w:hAnsi="Times New Roman"/>
              </w:rPr>
            </w:pPr>
            <w:r w:rsidRPr="009A18E0">
              <w:rPr>
                <w:rFonts w:ascii="宋体" w:hAnsi="宋体"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0</w:t>
            </w:r>
          </w:p>
        </w:tc>
        <w:tc>
          <w:tcPr>
            <w:tcW w:w="1843" w:type="pct"/>
          </w:tcPr>
          <w:p w:rsidR="002A45AC" w:rsidRDefault="002A45AC" w:rsidP="0066100E">
            <w:pPr>
              <w:spacing w:line="360" w:lineRule="auto"/>
              <w:jc w:val="center"/>
              <w:rPr>
                <w:rFonts w:ascii="Times New Roman" w:hAnsi="Times New Roman"/>
              </w:rPr>
            </w:pPr>
            <w:r w:rsidRPr="001B4D62">
              <w:rPr>
                <w:rFonts w:ascii="Times New Roman" w:hAnsi="Times New Roman" w:hint="eastAsia"/>
              </w:rPr>
              <w:t>4</w:t>
            </w:r>
            <w:r w:rsidRPr="001B4D62">
              <w:rPr>
                <w:rFonts w:ascii="Times New Roman" w:hAnsi="Times New Roman" w:hint="eastAsia"/>
              </w:rPr>
              <w:t>～</w:t>
            </w:r>
            <w:r w:rsidRPr="001B4D62">
              <w:rPr>
                <w:rFonts w:ascii="Times New Roman" w:hAnsi="Times New Roman" w:hint="eastAsia"/>
              </w:rPr>
              <w:t>5</w:t>
            </w:r>
          </w:p>
        </w:tc>
      </w:tr>
      <w:tr w:rsidR="002A45AC" w:rsidTr="00D012C5">
        <w:trPr>
          <w:trHeight w:val="284"/>
          <w:jc w:val="center"/>
        </w:trPr>
        <w:tc>
          <w:tcPr>
            <w:tcW w:w="1481" w:type="pct"/>
          </w:tcPr>
          <w:p w:rsidR="002A45AC" w:rsidRDefault="002A45AC" w:rsidP="0066100E">
            <w:pPr>
              <w:spacing w:line="360" w:lineRule="auto"/>
              <w:jc w:val="center"/>
              <w:rPr>
                <w:rFonts w:ascii="Times New Roman" w:hAnsi="Times New Roman"/>
              </w:rPr>
            </w:pPr>
            <w:r w:rsidRPr="009167CF">
              <w:rPr>
                <w:rFonts w:ascii="Times New Roman" w:hAnsi="Times New Roman" w:hint="eastAsia"/>
              </w:rPr>
              <w:t>龙眼</w:t>
            </w:r>
          </w:p>
        </w:tc>
        <w:tc>
          <w:tcPr>
            <w:tcW w:w="1676" w:type="pct"/>
          </w:tcPr>
          <w:p w:rsidR="002A45AC" w:rsidRDefault="002A45AC" w:rsidP="0066100E">
            <w:pPr>
              <w:spacing w:line="360" w:lineRule="auto"/>
              <w:jc w:val="center"/>
              <w:rPr>
                <w:rFonts w:ascii="Times New Roman" w:hAnsi="Times New Roman"/>
              </w:rPr>
            </w:pPr>
            <w:r w:rsidRPr="009A18E0">
              <w:rPr>
                <w:rFonts w:ascii="宋体" w:hAnsi="宋体" w:hint="eastAsia"/>
              </w:rPr>
              <w:t>-</w:t>
            </w:r>
            <w:r>
              <w:rPr>
                <w:rFonts w:ascii="Times New Roman" w:hAnsi="Times New Roman" w:hint="eastAsia"/>
              </w:rPr>
              <w:t>1</w:t>
            </w:r>
            <w:r>
              <w:rPr>
                <w:rFonts w:ascii="Times New Roman" w:hAnsi="Times New Roman" w:hint="eastAsia"/>
              </w:rPr>
              <w:t>～</w:t>
            </w:r>
            <w:r>
              <w:rPr>
                <w:rFonts w:ascii="Times New Roman" w:hAnsi="Times New Roman" w:hint="eastAsia"/>
              </w:rPr>
              <w:t>0</w:t>
            </w:r>
          </w:p>
        </w:tc>
        <w:tc>
          <w:tcPr>
            <w:tcW w:w="1843" w:type="pct"/>
          </w:tcPr>
          <w:p w:rsidR="002A45AC" w:rsidRPr="001B4D62" w:rsidRDefault="002A45AC" w:rsidP="0066100E">
            <w:pPr>
              <w:spacing w:line="360" w:lineRule="auto"/>
              <w:jc w:val="center"/>
              <w:rPr>
                <w:rFonts w:ascii="Times New Roman" w:hAnsi="Times New Roman"/>
              </w:rPr>
            </w:pPr>
            <w:r w:rsidRPr="001B4D62">
              <w:rPr>
                <w:rFonts w:ascii="Times New Roman" w:hAnsi="Times New Roman" w:hint="eastAsia"/>
              </w:rPr>
              <w:t>4</w:t>
            </w:r>
            <w:r w:rsidRPr="001B4D62">
              <w:rPr>
                <w:rFonts w:ascii="Times New Roman" w:hAnsi="Times New Roman" w:hint="eastAsia"/>
              </w:rPr>
              <w:t>～</w:t>
            </w:r>
            <w:r w:rsidRPr="001B4D62">
              <w:rPr>
                <w:rFonts w:ascii="Times New Roman" w:hAnsi="Times New Roman" w:hint="eastAsia"/>
              </w:rPr>
              <w:t>5</w:t>
            </w:r>
          </w:p>
        </w:tc>
      </w:tr>
      <w:tr w:rsidR="002A45AC" w:rsidTr="00D012C5">
        <w:trPr>
          <w:trHeight w:val="284"/>
          <w:jc w:val="center"/>
        </w:trPr>
        <w:tc>
          <w:tcPr>
            <w:tcW w:w="1481" w:type="pct"/>
          </w:tcPr>
          <w:p w:rsidR="002A45AC" w:rsidRDefault="002A45AC" w:rsidP="0066100E">
            <w:pPr>
              <w:spacing w:line="360" w:lineRule="auto"/>
              <w:jc w:val="center"/>
              <w:rPr>
                <w:rFonts w:ascii="Times New Roman" w:hAnsi="Times New Roman"/>
              </w:rPr>
            </w:pPr>
            <w:proofErr w:type="gramStart"/>
            <w:r>
              <w:rPr>
                <w:rFonts w:ascii="Times New Roman" w:hAnsi="Times New Roman" w:hint="eastAsia"/>
              </w:rPr>
              <w:t>克伦生</w:t>
            </w:r>
            <w:proofErr w:type="gramEnd"/>
          </w:p>
        </w:tc>
        <w:tc>
          <w:tcPr>
            <w:tcW w:w="1676" w:type="pct"/>
          </w:tcPr>
          <w:p w:rsidR="002A45AC" w:rsidRDefault="002A45AC" w:rsidP="0066100E">
            <w:pPr>
              <w:spacing w:line="360" w:lineRule="auto"/>
              <w:jc w:val="center"/>
              <w:rPr>
                <w:rFonts w:ascii="Times New Roman" w:hAnsi="Times New Roman"/>
              </w:rPr>
            </w:pPr>
            <w:r w:rsidRPr="009A18E0">
              <w:rPr>
                <w:rFonts w:ascii="宋体" w:hAnsi="宋体" w:hint="eastAsia"/>
              </w:rPr>
              <w:t>-</w:t>
            </w:r>
            <w:r>
              <w:rPr>
                <w:rFonts w:ascii="Times New Roman" w:hAnsi="Times New Roman" w:hint="eastAsia"/>
              </w:rPr>
              <w:t>0.5</w:t>
            </w:r>
            <w:r>
              <w:rPr>
                <w:rFonts w:ascii="Times New Roman" w:hAnsi="Times New Roman" w:hint="eastAsia"/>
              </w:rPr>
              <w:t>～</w:t>
            </w:r>
            <w:r>
              <w:rPr>
                <w:rFonts w:ascii="Times New Roman" w:hAnsi="Times New Roman" w:hint="eastAsia"/>
              </w:rPr>
              <w:t>0</w:t>
            </w:r>
          </w:p>
        </w:tc>
        <w:tc>
          <w:tcPr>
            <w:tcW w:w="1843" w:type="pct"/>
          </w:tcPr>
          <w:p w:rsidR="002A45AC" w:rsidRDefault="002A45AC" w:rsidP="0066100E">
            <w:pPr>
              <w:spacing w:line="360" w:lineRule="auto"/>
              <w:jc w:val="center"/>
              <w:rPr>
                <w:rFonts w:ascii="Times New Roman" w:hAnsi="Times New Roman"/>
              </w:rPr>
            </w:pPr>
            <w:r>
              <w:rPr>
                <w:rFonts w:ascii="Times New Roman" w:hAnsi="Times New Roman" w:hint="eastAsia"/>
              </w:rPr>
              <w:t>5</w:t>
            </w:r>
            <w:r>
              <w:rPr>
                <w:rFonts w:ascii="Times New Roman" w:hAnsi="Times New Roman" w:hint="eastAsia"/>
              </w:rPr>
              <w:t>～</w:t>
            </w:r>
            <w:r>
              <w:rPr>
                <w:rFonts w:ascii="Times New Roman" w:hAnsi="Times New Roman" w:hint="eastAsia"/>
              </w:rPr>
              <w:t>6</w:t>
            </w:r>
          </w:p>
        </w:tc>
      </w:tr>
    </w:tbl>
    <w:p w:rsidR="00692E2C" w:rsidRDefault="00692E2C" w:rsidP="00692E2C">
      <w:pPr>
        <w:pStyle w:val="affff6"/>
        <w:ind w:firstLine="420"/>
      </w:pPr>
    </w:p>
    <w:p w:rsidR="00692E2C" w:rsidRPr="00692E2C" w:rsidRDefault="00692E2C" w:rsidP="00692E2C">
      <w:pPr>
        <w:pStyle w:val="affff6"/>
        <w:ind w:firstLine="420"/>
      </w:pPr>
    </w:p>
    <w:p w:rsidR="00692E2C" w:rsidRPr="00692E2C" w:rsidRDefault="00692E2C" w:rsidP="00692E2C">
      <w:pPr>
        <w:pStyle w:val="affff6"/>
        <w:ind w:firstLine="420"/>
      </w:pPr>
    </w:p>
    <w:p w:rsidR="00692E2C" w:rsidRDefault="00692E2C" w:rsidP="00692E2C">
      <w:pPr>
        <w:pStyle w:val="affff6"/>
        <w:ind w:firstLine="420"/>
        <w:sectPr w:rsidR="00692E2C" w:rsidSect="00692E2C">
          <w:pgSz w:w="11906" w:h="16838" w:code="9"/>
          <w:pgMar w:top="1928" w:right="1134" w:bottom="1134" w:left="1134" w:header="1418" w:footer="1134" w:gutter="284"/>
          <w:cols w:space="425"/>
          <w:formProt w:val="0"/>
          <w:docGrid w:type="lines" w:linePitch="312"/>
        </w:sectPr>
      </w:pPr>
    </w:p>
    <w:p w:rsidR="00692E2C" w:rsidRDefault="00692E2C" w:rsidP="00692E2C">
      <w:pPr>
        <w:pStyle w:val="af8"/>
        <w:rPr>
          <w:vanish w:val="0"/>
        </w:rPr>
      </w:pPr>
    </w:p>
    <w:p w:rsidR="00692E2C" w:rsidRDefault="00692E2C" w:rsidP="00692E2C">
      <w:pPr>
        <w:pStyle w:val="afe"/>
        <w:rPr>
          <w:vanish w:val="0"/>
        </w:rPr>
      </w:pPr>
    </w:p>
    <w:p w:rsidR="00692E2C" w:rsidRDefault="00692E2C" w:rsidP="00692E2C">
      <w:pPr>
        <w:pStyle w:val="aff3"/>
        <w:spacing w:after="156"/>
      </w:pPr>
      <w:r>
        <w:br/>
      </w:r>
      <w:bookmarkStart w:id="62" w:name="_Toc172309701"/>
      <w:r>
        <w:rPr>
          <w:rFonts w:hint="eastAsia"/>
        </w:rPr>
        <w:t>（资料性）</w:t>
      </w:r>
      <w:r>
        <w:br/>
      </w:r>
      <w:r>
        <w:rPr>
          <w:rFonts w:hint="eastAsia"/>
        </w:rPr>
        <w:t>主栽葡萄品种的</w:t>
      </w:r>
      <w:r w:rsidR="001D3052">
        <w:rPr>
          <w:rFonts w:hint="eastAsia"/>
        </w:rPr>
        <w:t>冷</w:t>
      </w:r>
      <w:r>
        <w:rPr>
          <w:rFonts w:hint="eastAsia"/>
        </w:rPr>
        <w:t>藏性和问题</w:t>
      </w:r>
      <w:bookmarkEnd w:id="62"/>
    </w:p>
    <w:p w:rsidR="00692E2C" w:rsidRPr="009A18E0" w:rsidRDefault="002E1E46" w:rsidP="00692E2C">
      <w:pPr>
        <w:pStyle w:val="affff6"/>
        <w:ind w:firstLine="420"/>
        <w:rPr>
          <w:rFonts w:ascii="Times New Roman"/>
        </w:rPr>
      </w:pPr>
      <w:r w:rsidRPr="009A18E0">
        <w:rPr>
          <w:rFonts w:ascii="Times New Roman"/>
        </w:rPr>
        <w:t>表</w:t>
      </w:r>
      <w:r w:rsidR="00601354">
        <w:rPr>
          <w:rFonts w:ascii="Times New Roman" w:hint="eastAsia"/>
        </w:rPr>
        <w:t xml:space="preserve"> </w:t>
      </w:r>
      <w:r w:rsidRPr="009A18E0">
        <w:rPr>
          <w:rFonts w:ascii="Times New Roman"/>
        </w:rPr>
        <w:t>C.1</w:t>
      </w:r>
      <w:r w:rsidR="009A18E0">
        <w:rPr>
          <w:rFonts w:ascii="Times New Roman" w:hint="eastAsia"/>
        </w:rPr>
        <w:t xml:space="preserve">  </w:t>
      </w:r>
      <w:r w:rsidRPr="009A18E0">
        <w:rPr>
          <w:rFonts w:ascii="Times New Roman"/>
        </w:rPr>
        <w:t>主栽葡萄品种的</w:t>
      </w:r>
      <w:r w:rsidR="001D3052">
        <w:rPr>
          <w:rFonts w:ascii="Times New Roman" w:hint="eastAsia"/>
        </w:rPr>
        <w:t>冷</w:t>
      </w:r>
      <w:r w:rsidRPr="009A18E0">
        <w:rPr>
          <w:rFonts w:ascii="Times New Roman"/>
        </w:rPr>
        <w:t>藏性和问题。</w:t>
      </w:r>
    </w:p>
    <w:p w:rsidR="002E1E46" w:rsidRPr="002E1E46" w:rsidRDefault="002E1E46" w:rsidP="002E1E46">
      <w:pPr>
        <w:pStyle w:val="aff"/>
        <w:spacing w:before="156" w:after="156"/>
      </w:pPr>
      <w:r>
        <w:rPr>
          <w:rFonts w:hint="eastAsia"/>
        </w:rPr>
        <w:t>主栽葡萄品种的</w:t>
      </w:r>
      <w:r w:rsidR="001D3052">
        <w:rPr>
          <w:rFonts w:hint="eastAsia"/>
        </w:rPr>
        <w:t>冷</w:t>
      </w:r>
      <w:r>
        <w:rPr>
          <w:rFonts w:hint="eastAsia"/>
        </w:rPr>
        <w:t>藏性和问题</w:t>
      </w:r>
    </w:p>
    <w:tbl>
      <w:tblPr>
        <w:tblStyle w:val="afffffffff5"/>
        <w:tblW w:w="5000" w:type="pct"/>
        <w:jc w:val="center"/>
        <w:tblLook w:val="04A0" w:firstRow="1" w:lastRow="0" w:firstColumn="1" w:lastColumn="0" w:noHBand="0" w:noVBand="1"/>
      </w:tblPr>
      <w:tblGrid>
        <w:gridCol w:w="1794"/>
        <w:gridCol w:w="1673"/>
        <w:gridCol w:w="2015"/>
        <w:gridCol w:w="4088"/>
      </w:tblGrid>
      <w:tr w:rsidR="00692E2C" w:rsidTr="00D012C5">
        <w:trPr>
          <w:trHeight w:val="284"/>
          <w:jc w:val="center"/>
        </w:trPr>
        <w:tc>
          <w:tcPr>
            <w:tcW w:w="937" w:type="pct"/>
          </w:tcPr>
          <w:p w:rsidR="00692E2C" w:rsidRDefault="00692E2C" w:rsidP="0066100E">
            <w:pPr>
              <w:spacing w:line="360" w:lineRule="auto"/>
              <w:jc w:val="center"/>
              <w:rPr>
                <w:rFonts w:ascii="Times New Roman" w:hAnsi="Times New Roman"/>
              </w:rPr>
            </w:pPr>
            <w:r>
              <w:rPr>
                <w:rFonts w:ascii="Times New Roman" w:hAnsi="Times New Roman"/>
              </w:rPr>
              <w:t>品种</w:t>
            </w:r>
          </w:p>
        </w:tc>
        <w:tc>
          <w:tcPr>
            <w:tcW w:w="874" w:type="pct"/>
          </w:tcPr>
          <w:p w:rsidR="00692E2C" w:rsidRDefault="00692E2C" w:rsidP="0066100E">
            <w:pPr>
              <w:spacing w:line="360" w:lineRule="auto"/>
              <w:jc w:val="center"/>
              <w:rPr>
                <w:rFonts w:ascii="Times New Roman" w:hAnsi="Times New Roman"/>
              </w:rPr>
            </w:pPr>
            <w:r>
              <w:rPr>
                <w:rFonts w:ascii="Times New Roman" w:hAnsi="Times New Roman"/>
              </w:rPr>
              <w:t>成熟期类型</w:t>
            </w:r>
          </w:p>
        </w:tc>
        <w:tc>
          <w:tcPr>
            <w:tcW w:w="1053" w:type="pct"/>
          </w:tcPr>
          <w:p w:rsidR="00692E2C" w:rsidRDefault="001D3052" w:rsidP="0066100E">
            <w:pPr>
              <w:spacing w:line="360" w:lineRule="auto"/>
              <w:jc w:val="center"/>
              <w:rPr>
                <w:rFonts w:ascii="Times New Roman" w:hAnsi="Times New Roman"/>
              </w:rPr>
            </w:pPr>
            <w:r>
              <w:rPr>
                <w:rFonts w:ascii="Times New Roman" w:hAnsi="Times New Roman" w:hint="eastAsia"/>
              </w:rPr>
              <w:t>冷</w:t>
            </w:r>
            <w:r w:rsidR="00692E2C">
              <w:rPr>
                <w:rFonts w:ascii="Times New Roman" w:hAnsi="Times New Roman"/>
              </w:rPr>
              <w:t>藏性</w:t>
            </w:r>
          </w:p>
        </w:tc>
        <w:tc>
          <w:tcPr>
            <w:tcW w:w="2136" w:type="pct"/>
          </w:tcPr>
          <w:p w:rsidR="00692E2C" w:rsidRDefault="0066100E" w:rsidP="0066100E">
            <w:pPr>
              <w:spacing w:line="360" w:lineRule="auto"/>
              <w:jc w:val="center"/>
              <w:rPr>
                <w:rFonts w:ascii="Times New Roman" w:hAnsi="Times New Roman"/>
              </w:rPr>
            </w:pPr>
            <w:r>
              <w:rPr>
                <w:rFonts w:ascii="Times New Roman" w:hAnsi="Times New Roman" w:hint="eastAsia"/>
              </w:rPr>
              <w:t>冷</w:t>
            </w:r>
            <w:r w:rsidR="00692E2C">
              <w:rPr>
                <w:rFonts w:ascii="Times New Roman" w:hAnsi="Times New Roman"/>
              </w:rPr>
              <w:t>藏问题</w:t>
            </w:r>
          </w:p>
        </w:tc>
      </w:tr>
      <w:tr w:rsidR="00E015A6" w:rsidTr="00D012C5">
        <w:trPr>
          <w:trHeight w:val="284"/>
          <w:jc w:val="center"/>
        </w:trPr>
        <w:tc>
          <w:tcPr>
            <w:tcW w:w="937" w:type="pct"/>
          </w:tcPr>
          <w:p w:rsidR="00E015A6" w:rsidRDefault="00E015A6" w:rsidP="00D012C5">
            <w:pPr>
              <w:spacing w:line="360" w:lineRule="auto"/>
              <w:jc w:val="center"/>
              <w:rPr>
                <w:rFonts w:ascii="Times New Roman" w:hAnsi="Times New Roman"/>
              </w:rPr>
            </w:pPr>
            <w:r>
              <w:rPr>
                <w:rFonts w:ascii="Times New Roman" w:hAnsi="Times New Roman"/>
              </w:rPr>
              <w:t>早黑宝</w:t>
            </w:r>
          </w:p>
        </w:tc>
        <w:tc>
          <w:tcPr>
            <w:tcW w:w="874" w:type="pct"/>
          </w:tcPr>
          <w:p w:rsidR="00E015A6" w:rsidRDefault="00E015A6" w:rsidP="0066100E">
            <w:pPr>
              <w:spacing w:line="360" w:lineRule="auto"/>
              <w:jc w:val="center"/>
              <w:rPr>
                <w:rFonts w:ascii="Times New Roman" w:hAnsi="Times New Roman"/>
              </w:rPr>
            </w:pPr>
            <w:r>
              <w:rPr>
                <w:rFonts w:ascii="Times New Roman" w:hAnsi="Times New Roman"/>
              </w:rPr>
              <w:t>早熟</w:t>
            </w:r>
          </w:p>
        </w:tc>
        <w:tc>
          <w:tcPr>
            <w:tcW w:w="1053" w:type="pct"/>
          </w:tcPr>
          <w:p w:rsidR="00E015A6" w:rsidRDefault="00E015A6" w:rsidP="0066100E">
            <w:pPr>
              <w:spacing w:line="360" w:lineRule="auto"/>
              <w:jc w:val="center"/>
              <w:rPr>
                <w:rFonts w:ascii="Times New Roman" w:hAnsi="Times New Roman"/>
              </w:rPr>
            </w:pPr>
            <w:r>
              <w:rPr>
                <w:rFonts w:ascii="Times New Roman" w:hAnsi="Times New Roman"/>
              </w:rPr>
              <w:t>不耐</w:t>
            </w:r>
            <w:r>
              <w:rPr>
                <w:rFonts w:ascii="Times New Roman" w:hAnsi="Times New Roman" w:hint="eastAsia"/>
              </w:rPr>
              <w:t>藏</w:t>
            </w:r>
          </w:p>
        </w:tc>
        <w:tc>
          <w:tcPr>
            <w:tcW w:w="2136" w:type="pct"/>
          </w:tcPr>
          <w:p w:rsidR="00E015A6" w:rsidRDefault="00E015A6" w:rsidP="00EA6924">
            <w:pPr>
              <w:spacing w:line="360" w:lineRule="auto"/>
              <w:jc w:val="center"/>
              <w:rPr>
                <w:rFonts w:ascii="Times New Roman" w:hAnsi="Times New Roman"/>
              </w:rPr>
            </w:pPr>
            <w:proofErr w:type="gramStart"/>
            <w:r>
              <w:rPr>
                <w:rFonts w:ascii="Times New Roman" w:hAnsi="Times New Roman" w:hint="eastAsia"/>
              </w:rPr>
              <w:t>易掉粒</w:t>
            </w:r>
            <w:proofErr w:type="gramEnd"/>
          </w:p>
        </w:tc>
      </w:tr>
      <w:tr w:rsidR="00E015A6" w:rsidTr="00D012C5">
        <w:trPr>
          <w:trHeight w:val="284"/>
          <w:jc w:val="center"/>
        </w:trPr>
        <w:tc>
          <w:tcPr>
            <w:tcW w:w="937" w:type="pct"/>
          </w:tcPr>
          <w:p w:rsidR="00E015A6" w:rsidRDefault="00E015A6" w:rsidP="00D012C5">
            <w:pPr>
              <w:spacing w:line="360" w:lineRule="auto"/>
              <w:jc w:val="center"/>
              <w:rPr>
                <w:rFonts w:ascii="Times New Roman" w:hAnsi="Times New Roman"/>
              </w:rPr>
            </w:pPr>
            <w:proofErr w:type="gramStart"/>
            <w:r w:rsidRPr="001B4D62">
              <w:rPr>
                <w:rFonts w:ascii="Times New Roman" w:hAnsi="Times New Roman" w:hint="eastAsia"/>
              </w:rPr>
              <w:t>夏黑</w:t>
            </w:r>
            <w:proofErr w:type="gramEnd"/>
          </w:p>
        </w:tc>
        <w:tc>
          <w:tcPr>
            <w:tcW w:w="874" w:type="pct"/>
          </w:tcPr>
          <w:p w:rsidR="00E015A6" w:rsidRDefault="00E015A6" w:rsidP="0066100E">
            <w:pPr>
              <w:spacing w:line="360" w:lineRule="auto"/>
              <w:jc w:val="center"/>
              <w:rPr>
                <w:rFonts w:ascii="Times New Roman" w:hAnsi="Times New Roman"/>
              </w:rPr>
            </w:pPr>
            <w:r>
              <w:rPr>
                <w:rFonts w:ascii="Times New Roman" w:hAnsi="Times New Roman"/>
              </w:rPr>
              <w:t>中熟</w:t>
            </w:r>
          </w:p>
        </w:tc>
        <w:tc>
          <w:tcPr>
            <w:tcW w:w="1053" w:type="pct"/>
          </w:tcPr>
          <w:p w:rsidR="00E015A6" w:rsidRDefault="00E015A6" w:rsidP="0066100E">
            <w:pPr>
              <w:spacing w:line="360" w:lineRule="auto"/>
              <w:jc w:val="center"/>
              <w:rPr>
                <w:rFonts w:ascii="Times New Roman" w:hAnsi="Times New Roman"/>
              </w:rPr>
            </w:pPr>
            <w:r>
              <w:rPr>
                <w:rFonts w:ascii="Times New Roman" w:hAnsi="Times New Roman"/>
              </w:rPr>
              <w:t>较耐</w:t>
            </w:r>
            <w:r>
              <w:rPr>
                <w:rFonts w:ascii="Times New Roman" w:hAnsi="Times New Roman" w:hint="eastAsia"/>
              </w:rPr>
              <w:t>藏</w:t>
            </w:r>
          </w:p>
        </w:tc>
        <w:tc>
          <w:tcPr>
            <w:tcW w:w="2136" w:type="pct"/>
          </w:tcPr>
          <w:p w:rsidR="00E015A6" w:rsidRDefault="00E015A6" w:rsidP="0066100E">
            <w:pPr>
              <w:spacing w:line="360" w:lineRule="auto"/>
              <w:jc w:val="center"/>
              <w:rPr>
                <w:rFonts w:ascii="Times New Roman" w:hAnsi="Times New Roman"/>
              </w:rPr>
            </w:pPr>
            <w:proofErr w:type="gramStart"/>
            <w:r>
              <w:rPr>
                <w:rFonts w:ascii="Times New Roman" w:hAnsi="Times New Roman" w:hint="eastAsia"/>
              </w:rPr>
              <w:t>易掉粒</w:t>
            </w:r>
            <w:proofErr w:type="gramEnd"/>
          </w:p>
        </w:tc>
      </w:tr>
      <w:tr w:rsidR="00E015A6" w:rsidTr="00D012C5">
        <w:trPr>
          <w:trHeight w:val="284"/>
          <w:jc w:val="center"/>
        </w:trPr>
        <w:tc>
          <w:tcPr>
            <w:tcW w:w="937" w:type="pct"/>
          </w:tcPr>
          <w:p w:rsidR="00E015A6" w:rsidRDefault="00E015A6" w:rsidP="00D012C5">
            <w:pPr>
              <w:spacing w:line="360" w:lineRule="auto"/>
              <w:jc w:val="center"/>
              <w:rPr>
                <w:rFonts w:ascii="Times New Roman" w:hAnsi="Times New Roman"/>
              </w:rPr>
            </w:pPr>
            <w:r>
              <w:rPr>
                <w:rFonts w:ascii="Times New Roman" w:hAnsi="Times New Roman" w:hint="eastAsia"/>
              </w:rPr>
              <w:t>巨峰</w:t>
            </w:r>
          </w:p>
        </w:tc>
        <w:tc>
          <w:tcPr>
            <w:tcW w:w="874" w:type="pct"/>
          </w:tcPr>
          <w:p w:rsidR="00E015A6" w:rsidRDefault="00E015A6" w:rsidP="0066100E">
            <w:pPr>
              <w:spacing w:line="360" w:lineRule="auto"/>
              <w:jc w:val="center"/>
              <w:rPr>
                <w:rFonts w:ascii="Times New Roman" w:hAnsi="Times New Roman"/>
              </w:rPr>
            </w:pPr>
            <w:r>
              <w:rPr>
                <w:rFonts w:ascii="Times New Roman" w:hAnsi="Times New Roman"/>
              </w:rPr>
              <w:t>中晚熟</w:t>
            </w:r>
          </w:p>
        </w:tc>
        <w:tc>
          <w:tcPr>
            <w:tcW w:w="1053" w:type="pct"/>
          </w:tcPr>
          <w:p w:rsidR="00E015A6" w:rsidRDefault="00E015A6" w:rsidP="0066100E">
            <w:pPr>
              <w:spacing w:line="360" w:lineRule="auto"/>
              <w:jc w:val="center"/>
              <w:rPr>
                <w:rFonts w:ascii="Times New Roman" w:hAnsi="Times New Roman"/>
              </w:rPr>
            </w:pPr>
            <w:r>
              <w:rPr>
                <w:rFonts w:ascii="Times New Roman" w:hAnsi="Times New Roman"/>
              </w:rPr>
              <w:t>耐</w:t>
            </w:r>
            <w:r>
              <w:rPr>
                <w:rFonts w:ascii="Times New Roman" w:hAnsi="Times New Roman" w:hint="eastAsia"/>
              </w:rPr>
              <w:t>藏</w:t>
            </w:r>
          </w:p>
        </w:tc>
        <w:tc>
          <w:tcPr>
            <w:tcW w:w="2136" w:type="pct"/>
          </w:tcPr>
          <w:p w:rsidR="00E015A6" w:rsidRDefault="00EA6924" w:rsidP="0066100E">
            <w:pPr>
              <w:spacing w:line="360" w:lineRule="auto"/>
              <w:jc w:val="center"/>
              <w:rPr>
                <w:rFonts w:ascii="Times New Roman" w:hAnsi="Times New Roman"/>
              </w:rPr>
            </w:pPr>
            <w:proofErr w:type="gramStart"/>
            <w:r>
              <w:rPr>
                <w:rFonts w:ascii="Times New Roman" w:hAnsi="Times New Roman" w:hint="eastAsia"/>
              </w:rPr>
              <w:t>易掉粒</w:t>
            </w:r>
            <w:proofErr w:type="gramEnd"/>
          </w:p>
        </w:tc>
      </w:tr>
      <w:tr w:rsidR="00EA6924" w:rsidTr="00D012C5">
        <w:trPr>
          <w:trHeight w:val="284"/>
          <w:jc w:val="center"/>
        </w:trPr>
        <w:tc>
          <w:tcPr>
            <w:tcW w:w="937" w:type="pct"/>
          </w:tcPr>
          <w:p w:rsidR="00EA6924" w:rsidRDefault="00EA6924" w:rsidP="00D012C5">
            <w:pPr>
              <w:spacing w:line="360" w:lineRule="auto"/>
              <w:jc w:val="center"/>
              <w:rPr>
                <w:rFonts w:ascii="Times New Roman" w:hAnsi="Times New Roman"/>
              </w:rPr>
            </w:pPr>
            <w:r>
              <w:rPr>
                <w:rFonts w:ascii="Times New Roman" w:hAnsi="Times New Roman"/>
              </w:rPr>
              <w:t>阳光玫瑰</w:t>
            </w:r>
          </w:p>
        </w:tc>
        <w:tc>
          <w:tcPr>
            <w:tcW w:w="874" w:type="pct"/>
          </w:tcPr>
          <w:p w:rsidR="00EA6924" w:rsidRDefault="00EA6924" w:rsidP="00D012C5">
            <w:pPr>
              <w:spacing w:line="360" w:lineRule="auto"/>
              <w:jc w:val="center"/>
              <w:rPr>
                <w:rFonts w:ascii="Times New Roman" w:hAnsi="Times New Roman"/>
              </w:rPr>
            </w:pPr>
            <w:r>
              <w:rPr>
                <w:rFonts w:ascii="Times New Roman" w:hAnsi="Times New Roman"/>
              </w:rPr>
              <w:t>中晚熟</w:t>
            </w:r>
          </w:p>
        </w:tc>
        <w:tc>
          <w:tcPr>
            <w:tcW w:w="1053" w:type="pct"/>
          </w:tcPr>
          <w:p w:rsidR="00EA6924" w:rsidRDefault="00EA6924" w:rsidP="00D012C5">
            <w:pPr>
              <w:spacing w:line="360" w:lineRule="auto"/>
              <w:jc w:val="center"/>
              <w:rPr>
                <w:rFonts w:ascii="Times New Roman" w:hAnsi="Times New Roman"/>
              </w:rPr>
            </w:pPr>
            <w:r>
              <w:rPr>
                <w:rFonts w:ascii="Times New Roman" w:hAnsi="Times New Roman"/>
              </w:rPr>
              <w:t>耐</w:t>
            </w:r>
            <w:r>
              <w:rPr>
                <w:rFonts w:ascii="Times New Roman" w:hAnsi="Times New Roman" w:hint="eastAsia"/>
              </w:rPr>
              <w:t>藏</w:t>
            </w:r>
          </w:p>
        </w:tc>
        <w:tc>
          <w:tcPr>
            <w:tcW w:w="2136" w:type="pct"/>
          </w:tcPr>
          <w:p w:rsidR="00EA6924" w:rsidRDefault="00EA6924" w:rsidP="00D012C5">
            <w:pPr>
              <w:spacing w:line="360" w:lineRule="auto"/>
              <w:jc w:val="center"/>
              <w:rPr>
                <w:rFonts w:ascii="Times New Roman" w:hAnsi="Times New Roman"/>
              </w:rPr>
            </w:pPr>
            <w:r>
              <w:rPr>
                <w:rFonts w:ascii="Times New Roman" w:hAnsi="Times New Roman" w:hint="eastAsia"/>
              </w:rPr>
              <w:t>果粒易褐变</w:t>
            </w:r>
          </w:p>
        </w:tc>
      </w:tr>
      <w:tr w:rsidR="00EA6924" w:rsidTr="00D012C5">
        <w:trPr>
          <w:trHeight w:val="284"/>
          <w:jc w:val="center"/>
        </w:trPr>
        <w:tc>
          <w:tcPr>
            <w:tcW w:w="937" w:type="pct"/>
          </w:tcPr>
          <w:p w:rsidR="00EA6924" w:rsidRDefault="00EA6924" w:rsidP="00D012C5">
            <w:pPr>
              <w:spacing w:line="360" w:lineRule="auto"/>
              <w:jc w:val="center"/>
              <w:rPr>
                <w:rFonts w:ascii="Times New Roman" w:hAnsi="Times New Roman"/>
              </w:rPr>
            </w:pPr>
            <w:r>
              <w:rPr>
                <w:rFonts w:ascii="Times New Roman" w:hAnsi="Times New Roman"/>
              </w:rPr>
              <w:t>玫瑰香</w:t>
            </w:r>
          </w:p>
        </w:tc>
        <w:tc>
          <w:tcPr>
            <w:tcW w:w="874" w:type="pct"/>
          </w:tcPr>
          <w:p w:rsidR="00EA6924" w:rsidRPr="00265FC6" w:rsidRDefault="00EA6924" w:rsidP="0066100E">
            <w:pPr>
              <w:spacing w:line="360" w:lineRule="auto"/>
              <w:jc w:val="center"/>
              <w:rPr>
                <w:rFonts w:ascii="Times New Roman" w:hAnsi="Times New Roman"/>
              </w:rPr>
            </w:pPr>
            <w:r w:rsidRPr="00265FC6">
              <w:rPr>
                <w:rFonts w:ascii="Times New Roman" w:hAnsi="Times New Roman" w:hint="eastAsia"/>
              </w:rPr>
              <w:t>中</w:t>
            </w:r>
            <w:r w:rsidRPr="00265FC6">
              <w:rPr>
                <w:rFonts w:ascii="Times New Roman" w:hAnsi="Times New Roman"/>
              </w:rPr>
              <w:t>晚熟</w:t>
            </w:r>
          </w:p>
        </w:tc>
        <w:tc>
          <w:tcPr>
            <w:tcW w:w="1053" w:type="pct"/>
          </w:tcPr>
          <w:p w:rsidR="00EA6924" w:rsidRPr="00265FC6" w:rsidRDefault="00EA6924" w:rsidP="0066100E">
            <w:pPr>
              <w:spacing w:line="360" w:lineRule="auto"/>
              <w:jc w:val="center"/>
              <w:rPr>
                <w:rFonts w:ascii="Times New Roman" w:hAnsi="Times New Roman"/>
              </w:rPr>
            </w:pPr>
            <w:r>
              <w:rPr>
                <w:rFonts w:ascii="Times New Roman" w:hAnsi="Times New Roman"/>
              </w:rPr>
              <w:t>耐</w:t>
            </w:r>
            <w:r>
              <w:rPr>
                <w:rFonts w:ascii="Times New Roman" w:hAnsi="Times New Roman" w:hint="eastAsia"/>
              </w:rPr>
              <w:t>藏</w:t>
            </w:r>
          </w:p>
        </w:tc>
        <w:tc>
          <w:tcPr>
            <w:tcW w:w="2136" w:type="pct"/>
          </w:tcPr>
          <w:p w:rsidR="00EA6924" w:rsidRDefault="00EA6924" w:rsidP="0066100E">
            <w:pPr>
              <w:spacing w:line="360" w:lineRule="auto"/>
              <w:jc w:val="center"/>
              <w:rPr>
                <w:rFonts w:ascii="Times New Roman" w:hAnsi="Times New Roman"/>
              </w:rPr>
            </w:pPr>
            <w:proofErr w:type="gramStart"/>
            <w:r>
              <w:rPr>
                <w:rFonts w:ascii="Times New Roman" w:hAnsi="Times New Roman" w:hint="eastAsia"/>
              </w:rPr>
              <w:t>易掉粒</w:t>
            </w:r>
            <w:proofErr w:type="gramEnd"/>
          </w:p>
        </w:tc>
      </w:tr>
      <w:tr w:rsidR="00EA6924" w:rsidTr="00D012C5">
        <w:trPr>
          <w:trHeight w:val="284"/>
          <w:jc w:val="center"/>
        </w:trPr>
        <w:tc>
          <w:tcPr>
            <w:tcW w:w="937" w:type="pct"/>
          </w:tcPr>
          <w:p w:rsidR="00EA6924" w:rsidRDefault="00EA6924" w:rsidP="00D012C5">
            <w:pPr>
              <w:spacing w:line="360" w:lineRule="auto"/>
              <w:jc w:val="center"/>
              <w:rPr>
                <w:rFonts w:ascii="Times New Roman" w:hAnsi="Times New Roman"/>
              </w:rPr>
            </w:pPr>
            <w:r w:rsidRPr="009167CF">
              <w:rPr>
                <w:rFonts w:ascii="Times New Roman" w:hAnsi="Times New Roman"/>
              </w:rPr>
              <w:t>红</w:t>
            </w:r>
            <w:r>
              <w:rPr>
                <w:rFonts w:ascii="Times New Roman" w:hAnsi="Times New Roman" w:hint="eastAsia"/>
              </w:rPr>
              <w:t>地球</w:t>
            </w:r>
          </w:p>
        </w:tc>
        <w:tc>
          <w:tcPr>
            <w:tcW w:w="874" w:type="pct"/>
          </w:tcPr>
          <w:p w:rsidR="00EA6924" w:rsidRDefault="00EA6924" w:rsidP="0066100E">
            <w:pPr>
              <w:spacing w:line="360" w:lineRule="auto"/>
              <w:jc w:val="center"/>
              <w:rPr>
                <w:rFonts w:ascii="Times New Roman" w:hAnsi="Times New Roman"/>
              </w:rPr>
            </w:pPr>
            <w:r>
              <w:rPr>
                <w:rFonts w:ascii="Times New Roman" w:hAnsi="Times New Roman"/>
              </w:rPr>
              <w:t>晚熟</w:t>
            </w:r>
          </w:p>
        </w:tc>
        <w:tc>
          <w:tcPr>
            <w:tcW w:w="1053" w:type="pct"/>
          </w:tcPr>
          <w:p w:rsidR="00EA6924" w:rsidRDefault="00EA6924" w:rsidP="0066100E">
            <w:pPr>
              <w:spacing w:line="360" w:lineRule="auto"/>
              <w:jc w:val="center"/>
              <w:rPr>
                <w:rFonts w:ascii="Times New Roman" w:hAnsi="Times New Roman"/>
              </w:rPr>
            </w:pPr>
            <w:r>
              <w:rPr>
                <w:rFonts w:ascii="Times New Roman" w:hAnsi="Times New Roman"/>
              </w:rPr>
              <w:t>耐</w:t>
            </w:r>
            <w:r>
              <w:rPr>
                <w:rFonts w:ascii="Times New Roman" w:hAnsi="Times New Roman" w:hint="eastAsia"/>
              </w:rPr>
              <w:t>藏</w:t>
            </w:r>
          </w:p>
        </w:tc>
        <w:tc>
          <w:tcPr>
            <w:tcW w:w="2136" w:type="pct"/>
          </w:tcPr>
          <w:p w:rsidR="00EA6924" w:rsidRDefault="00EA6924" w:rsidP="0066100E">
            <w:pPr>
              <w:spacing w:line="360" w:lineRule="auto"/>
              <w:jc w:val="center"/>
              <w:rPr>
                <w:rFonts w:ascii="Times New Roman" w:hAnsi="Times New Roman"/>
              </w:rPr>
            </w:pPr>
            <w:r>
              <w:rPr>
                <w:rFonts w:ascii="Times New Roman" w:hAnsi="Times New Roman" w:hint="eastAsia"/>
              </w:rPr>
              <w:t>易发生</w:t>
            </w:r>
            <w:r>
              <w:rPr>
                <w:rFonts w:ascii="Times New Roman" w:hAnsi="Times New Roman" w:hint="eastAsia"/>
              </w:rPr>
              <w:t>SO</w:t>
            </w:r>
            <w:r w:rsidRPr="00265FC6">
              <w:rPr>
                <w:rFonts w:ascii="Times New Roman" w:hAnsi="Times New Roman" w:hint="eastAsia"/>
                <w:vertAlign w:val="subscript"/>
              </w:rPr>
              <w:t>2</w:t>
            </w:r>
            <w:r>
              <w:rPr>
                <w:rFonts w:ascii="Times New Roman" w:hAnsi="Times New Roman" w:hint="eastAsia"/>
              </w:rPr>
              <w:t>药害，出库果皮颜色变暗</w:t>
            </w:r>
          </w:p>
        </w:tc>
      </w:tr>
      <w:tr w:rsidR="00EA6924" w:rsidTr="00D012C5">
        <w:trPr>
          <w:trHeight w:val="284"/>
          <w:jc w:val="center"/>
        </w:trPr>
        <w:tc>
          <w:tcPr>
            <w:tcW w:w="937" w:type="pct"/>
          </w:tcPr>
          <w:p w:rsidR="00EA6924" w:rsidRDefault="00EA6924" w:rsidP="00D012C5">
            <w:pPr>
              <w:spacing w:line="360" w:lineRule="auto"/>
              <w:jc w:val="center"/>
              <w:rPr>
                <w:rFonts w:ascii="Times New Roman" w:hAnsi="Times New Roman"/>
              </w:rPr>
            </w:pPr>
            <w:r w:rsidRPr="009167CF">
              <w:rPr>
                <w:rFonts w:ascii="Times New Roman" w:hAnsi="Times New Roman" w:hint="eastAsia"/>
              </w:rPr>
              <w:t>龙眼</w:t>
            </w:r>
          </w:p>
        </w:tc>
        <w:tc>
          <w:tcPr>
            <w:tcW w:w="874" w:type="pct"/>
          </w:tcPr>
          <w:p w:rsidR="00EA6924" w:rsidRPr="00265FC6" w:rsidRDefault="00EA6924" w:rsidP="0066100E">
            <w:pPr>
              <w:spacing w:line="360" w:lineRule="auto"/>
              <w:jc w:val="center"/>
              <w:rPr>
                <w:rFonts w:ascii="Times New Roman" w:hAnsi="Times New Roman"/>
              </w:rPr>
            </w:pPr>
            <w:r w:rsidRPr="00265FC6">
              <w:rPr>
                <w:rFonts w:ascii="Times New Roman" w:hAnsi="Times New Roman" w:hint="eastAsia"/>
              </w:rPr>
              <w:t>晚熟</w:t>
            </w:r>
          </w:p>
        </w:tc>
        <w:tc>
          <w:tcPr>
            <w:tcW w:w="1053" w:type="pct"/>
          </w:tcPr>
          <w:p w:rsidR="00EA6924" w:rsidRDefault="00EA6924" w:rsidP="0066100E">
            <w:pPr>
              <w:spacing w:line="360" w:lineRule="auto"/>
              <w:jc w:val="center"/>
              <w:rPr>
                <w:rFonts w:ascii="Times New Roman" w:hAnsi="Times New Roman"/>
              </w:rPr>
            </w:pPr>
            <w:r>
              <w:rPr>
                <w:rFonts w:ascii="Times New Roman" w:hAnsi="Times New Roman"/>
              </w:rPr>
              <w:t>耐</w:t>
            </w:r>
            <w:r>
              <w:rPr>
                <w:rFonts w:ascii="Times New Roman" w:hAnsi="Times New Roman" w:hint="eastAsia"/>
              </w:rPr>
              <w:t>藏</w:t>
            </w:r>
          </w:p>
        </w:tc>
        <w:tc>
          <w:tcPr>
            <w:tcW w:w="2136" w:type="pct"/>
          </w:tcPr>
          <w:p w:rsidR="00EA6924" w:rsidRDefault="00EA6924" w:rsidP="0066100E">
            <w:pPr>
              <w:spacing w:line="360" w:lineRule="auto"/>
              <w:jc w:val="center"/>
              <w:rPr>
                <w:rFonts w:ascii="Times New Roman" w:hAnsi="Times New Roman"/>
              </w:rPr>
            </w:pPr>
            <w:r>
              <w:rPr>
                <w:rFonts w:ascii="Times New Roman" w:hAnsi="Times New Roman" w:hint="eastAsia"/>
              </w:rPr>
              <w:t>易发生</w:t>
            </w:r>
            <w:r>
              <w:rPr>
                <w:rFonts w:ascii="Times New Roman" w:hAnsi="Times New Roman" w:hint="eastAsia"/>
              </w:rPr>
              <w:t>SO</w:t>
            </w:r>
            <w:r w:rsidRPr="00265FC6">
              <w:rPr>
                <w:rFonts w:ascii="Times New Roman" w:hAnsi="Times New Roman" w:hint="eastAsia"/>
                <w:vertAlign w:val="subscript"/>
              </w:rPr>
              <w:t>2</w:t>
            </w:r>
            <w:r>
              <w:rPr>
                <w:rFonts w:ascii="Times New Roman" w:hAnsi="Times New Roman" w:hint="eastAsia"/>
              </w:rPr>
              <w:t>药害，出库果皮颜色变暗</w:t>
            </w:r>
          </w:p>
        </w:tc>
      </w:tr>
      <w:tr w:rsidR="00EA6924" w:rsidTr="00D012C5">
        <w:trPr>
          <w:trHeight w:val="284"/>
          <w:jc w:val="center"/>
        </w:trPr>
        <w:tc>
          <w:tcPr>
            <w:tcW w:w="937" w:type="pct"/>
          </w:tcPr>
          <w:p w:rsidR="00EA6924" w:rsidRDefault="00EA6924" w:rsidP="00D012C5">
            <w:pPr>
              <w:spacing w:line="360" w:lineRule="auto"/>
              <w:jc w:val="center"/>
              <w:rPr>
                <w:rFonts w:ascii="Times New Roman" w:hAnsi="Times New Roman"/>
              </w:rPr>
            </w:pPr>
            <w:proofErr w:type="gramStart"/>
            <w:r>
              <w:rPr>
                <w:rFonts w:ascii="Times New Roman" w:hAnsi="Times New Roman" w:hint="eastAsia"/>
              </w:rPr>
              <w:t>克伦生</w:t>
            </w:r>
            <w:proofErr w:type="gramEnd"/>
          </w:p>
        </w:tc>
        <w:tc>
          <w:tcPr>
            <w:tcW w:w="874" w:type="pct"/>
          </w:tcPr>
          <w:p w:rsidR="00EA6924" w:rsidRDefault="00EA6924" w:rsidP="0066100E">
            <w:pPr>
              <w:spacing w:line="360" w:lineRule="auto"/>
              <w:jc w:val="center"/>
              <w:rPr>
                <w:rFonts w:ascii="Times New Roman" w:hAnsi="Times New Roman"/>
              </w:rPr>
            </w:pPr>
            <w:r>
              <w:rPr>
                <w:rFonts w:ascii="Times New Roman" w:hAnsi="Times New Roman"/>
              </w:rPr>
              <w:t>晚熟</w:t>
            </w:r>
          </w:p>
        </w:tc>
        <w:tc>
          <w:tcPr>
            <w:tcW w:w="1053" w:type="pct"/>
          </w:tcPr>
          <w:p w:rsidR="00EA6924" w:rsidRPr="00265FC6" w:rsidRDefault="00EA6924" w:rsidP="0066100E">
            <w:pPr>
              <w:pStyle w:val="3"/>
              <w:keepNext w:val="0"/>
              <w:keepLines w:val="0"/>
              <w:widowControl/>
              <w:shd w:val="clear" w:color="auto" w:fill="FFFFFF"/>
              <w:spacing w:before="0" w:after="0" w:line="360" w:lineRule="auto"/>
              <w:jc w:val="center"/>
              <w:rPr>
                <w:rFonts w:ascii="Times New Roman" w:hAnsi="Times New Roman"/>
                <w:b w:val="0"/>
                <w:bCs w:val="0"/>
                <w:sz w:val="21"/>
                <w:szCs w:val="21"/>
              </w:rPr>
            </w:pPr>
            <w:r>
              <w:rPr>
                <w:rFonts w:ascii="Times New Roman" w:hAnsi="Times New Roman" w:hint="eastAsia"/>
                <w:b w:val="0"/>
                <w:bCs w:val="0"/>
                <w:sz w:val="21"/>
                <w:szCs w:val="21"/>
              </w:rPr>
              <w:t>耐藏</w:t>
            </w:r>
          </w:p>
        </w:tc>
        <w:tc>
          <w:tcPr>
            <w:tcW w:w="2136" w:type="pct"/>
          </w:tcPr>
          <w:p w:rsidR="00EA6924" w:rsidRDefault="00EA6924" w:rsidP="0066100E">
            <w:pPr>
              <w:spacing w:line="360" w:lineRule="auto"/>
              <w:jc w:val="center"/>
              <w:rPr>
                <w:rFonts w:ascii="Times New Roman" w:hAnsi="Times New Roman"/>
              </w:rPr>
            </w:pPr>
            <w:r>
              <w:rPr>
                <w:rFonts w:ascii="Times New Roman" w:hAnsi="Times New Roman" w:hint="eastAsia"/>
              </w:rPr>
              <w:t>易发生</w:t>
            </w:r>
            <w:r>
              <w:rPr>
                <w:rFonts w:ascii="Times New Roman" w:hAnsi="Times New Roman" w:hint="eastAsia"/>
              </w:rPr>
              <w:t>SO</w:t>
            </w:r>
            <w:r w:rsidRPr="00265FC6">
              <w:rPr>
                <w:rFonts w:ascii="Times New Roman" w:hAnsi="Times New Roman" w:hint="eastAsia"/>
                <w:vertAlign w:val="subscript"/>
              </w:rPr>
              <w:t>2</w:t>
            </w:r>
            <w:r>
              <w:rPr>
                <w:rFonts w:ascii="Times New Roman" w:hAnsi="Times New Roman" w:hint="eastAsia"/>
              </w:rPr>
              <w:t>药害</w:t>
            </w:r>
          </w:p>
        </w:tc>
      </w:tr>
    </w:tbl>
    <w:p w:rsidR="00692E2C" w:rsidRDefault="00692E2C" w:rsidP="00692E2C">
      <w:pPr>
        <w:pStyle w:val="affff6"/>
        <w:ind w:firstLine="420"/>
      </w:pPr>
    </w:p>
    <w:p w:rsidR="00692E2C" w:rsidRPr="00692E2C" w:rsidRDefault="00692E2C" w:rsidP="00692E2C">
      <w:pPr>
        <w:pStyle w:val="affff6"/>
        <w:ind w:firstLine="420"/>
      </w:pPr>
    </w:p>
    <w:p w:rsidR="00692E2C" w:rsidRPr="00692E2C" w:rsidRDefault="00692E2C" w:rsidP="00692E2C">
      <w:pPr>
        <w:pStyle w:val="affff6"/>
        <w:ind w:firstLine="420"/>
      </w:pPr>
    </w:p>
    <w:p w:rsidR="00692E2C" w:rsidRDefault="00692E2C" w:rsidP="00692E2C">
      <w:pPr>
        <w:pStyle w:val="affff6"/>
        <w:ind w:firstLine="420"/>
        <w:sectPr w:rsidR="00692E2C" w:rsidSect="00692E2C">
          <w:pgSz w:w="11906" w:h="16838" w:code="9"/>
          <w:pgMar w:top="1928" w:right="1134" w:bottom="1134" w:left="1134" w:header="1418" w:footer="1134" w:gutter="284"/>
          <w:cols w:space="425"/>
          <w:formProt w:val="0"/>
          <w:docGrid w:type="lines" w:linePitch="312"/>
        </w:sectPr>
      </w:pPr>
    </w:p>
    <w:p w:rsidR="00692E2C" w:rsidRDefault="00692E2C" w:rsidP="00692E2C">
      <w:pPr>
        <w:pStyle w:val="af8"/>
        <w:rPr>
          <w:vanish w:val="0"/>
        </w:rPr>
      </w:pPr>
    </w:p>
    <w:p w:rsidR="00692E2C" w:rsidRDefault="00692E2C" w:rsidP="00692E2C">
      <w:pPr>
        <w:pStyle w:val="afe"/>
        <w:rPr>
          <w:vanish w:val="0"/>
        </w:rPr>
      </w:pPr>
    </w:p>
    <w:p w:rsidR="00692E2C" w:rsidRDefault="00692E2C" w:rsidP="00692E2C">
      <w:pPr>
        <w:pStyle w:val="aff3"/>
        <w:spacing w:after="156"/>
      </w:pPr>
      <w:r>
        <w:br/>
      </w:r>
      <w:bookmarkStart w:id="63" w:name="_Toc172309702"/>
      <w:r>
        <w:rPr>
          <w:rFonts w:hint="eastAsia"/>
        </w:rPr>
        <w:t>（资料性）</w:t>
      </w:r>
      <w:r>
        <w:br/>
      </w:r>
      <w:r>
        <w:rPr>
          <w:rFonts w:hint="eastAsia"/>
        </w:rPr>
        <w:t>葡萄</w:t>
      </w:r>
      <w:r w:rsidR="0066100E">
        <w:rPr>
          <w:rFonts w:hint="eastAsia"/>
        </w:rPr>
        <w:t>冷</w:t>
      </w:r>
      <w:r>
        <w:rPr>
          <w:rFonts w:hint="eastAsia"/>
        </w:rPr>
        <w:t>藏管理记录表</w:t>
      </w:r>
      <w:bookmarkEnd w:id="63"/>
    </w:p>
    <w:p w:rsidR="00692E2C" w:rsidRPr="009A18E0" w:rsidRDefault="002E1E46" w:rsidP="00692E2C">
      <w:pPr>
        <w:pStyle w:val="affff6"/>
        <w:ind w:firstLine="420"/>
        <w:rPr>
          <w:rFonts w:ascii="Times New Roman"/>
        </w:rPr>
      </w:pPr>
      <w:r w:rsidRPr="009A18E0">
        <w:rPr>
          <w:rFonts w:ascii="Times New Roman"/>
        </w:rPr>
        <w:t>表</w:t>
      </w:r>
      <w:r w:rsidR="00601354">
        <w:rPr>
          <w:rFonts w:ascii="Times New Roman" w:hint="eastAsia"/>
        </w:rPr>
        <w:t xml:space="preserve"> </w:t>
      </w:r>
      <w:r w:rsidRPr="009A18E0">
        <w:rPr>
          <w:rFonts w:ascii="Times New Roman"/>
        </w:rPr>
        <w:t xml:space="preserve">D.1 </w:t>
      </w:r>
      <w:r w:rsidR="009A18E0">
        <w:rPr>
          <w:rFonts w:ascii="Times New Roman" w:hint="eastAsia"/>
        </w:rPr>
        <w:t xml:space="preserve"> </w:t>
      </w:r>
      <w:r w:rsidRPr="009A18E0">
        <w:rPr>
          <w:rFonts w:ascii="Times New Roman"/>
        </w:rPr>
        <w:t>葡萄</w:t>
      </w:r>
      <w:r w:rsidR="0066100E">
        <w:rPr>
          <w:rFonts w:ascii="Times New Roman" w:hint="eastAsia"/>
        </w:rPr>
        <w:t>冷</w:t>
      </w:r>
      <w:r w:rsidRPr="009A18E0">
        <w:rPr>
          <w:rFonts w:ascii="Times New Roman"/>
        </w:rPr>
        <w:t>藏管理记录表</w:t>
      </w:r>
      <w:r w:rsidR="009A18E0" w:rsidRPr="009A18E0">
        <w:rPr>
          <w:rFonts w:ascii="Times New Roman"/>
        </w:rPr>
        <w:t>。</w:t>
      </w:r>
      <w:bookmarkStart w:id="64" w:name="_GoBack"/>
      <w:bookmarkEnd w:id="64"/>
    </w:p>
    <w:p w:rsidR="002E1E46" w:rsidRPr="002E1E46" w:rsidRDefault="002E1E46" w:rsidP="002E1E46">
      <w:pPr>
        <w:pStyle w:val="aff"/>
        <w:spacing w:before="156" w:after="156"/>
      </w:pPr>
      <w:r>
        <w:rPr>
          <w:rFonts w:hint="eastAsia"/>
        </w:rPr>
        <w:t>葡萄</w:t>
      </w:r>
      <w:r w:rsidR="0066100E">
        <w:rPr>
          <w:rFonts w:hint="eastAsia"/>
        </w:rPr>
        <w:t>冷</w:t>
      </w:r>
      <w:r>
        <w:rPr>
          <w:rFonts w:hint="eastAsia"/>
        </w:rPr>
        <w:t>藏管理记录表</w:t>
      </w:r>
    </w:p>
    <w:tbl>
      <w:tblPr>
        <w:tblStyle w:val="afffffffff5"/>
        <w:tblW w:w="4991" w:type="pct"/>
        <w:jc w:val="center"/>
        <w:tblLook w:val="04A0" w:firstRow="1" w:lastRow="0" w:firstColumn="1" w:lastColumn="0" w:noHBand="0" w:noVBand="1"/>
      </w:tblPr>
      <w:tblGrid>
        <w:gridCol w:w="1092"/>
        <w:gridCol w:w="1177"/>
        <w:gridCol w:w="1376"/>
        <w:gridCol w:w="1490"/>
        <w:gridCol w:w="2211"/>
        <w:gridCol w:w="2207"/>
      </w:tblGrid>
      <w:tr w:rsidR="00692E2C" w:rsidTr="00D012C5">
        <w:trPr>
          <w:trHeight w:val="284"/>
          <w:jc w:val="center"/>
        </w:trPr>
        <w:tc>
          <w:tcPr>
            <w:tcW w:w="572" w:type="pct"/>
          </w:tcPr>
          <w:p w:rsidR="00692E2C" w:rsidRDefault="00692E2C" w:rsidP="0066100E">
            <w:pPr>
              <w:spacing w:line="360" w:lineRule="auto"/>
              <w:jc w:val="center"/>
              <w:rPr>
                <w:rFonts w:ascii="Times New Roman" w:hAnsi="Times New Roman"/>
              </w:rPr>
            </w:pPr>
            <w:r>
              <w:rPr>
                <w:rFonts w:ascii="Times New Roman" w:hAnsi="Times New Roman" w:hint="eastAsia"/>
              </w:rPr>
              <w:t>时间</w:t>
            </w:r>
          </w:p>
        </w:tc>
        <w:tc>
          <w:tcPr>
            <w:tcW w:w="616" w:type="pct"/>
          </w:tcPr>
          <w:p w:rsidR="00692E2C" w:rsidRDefault="00692E2C" w:rsidP="0066100E">
            <w:pPr>
              <w:spacing w:line="360" w:lineRule="auto"/>
              <w:jc w:val="center"/>
              <w:rPr>
                <w:rFonts w:ascii="Times New Roman" w:hAnsi="Times New Roman"/>
              </w:rPr>
            </w:pPr>
            <w:r>
              <w:rPr>
                <w:rFonts w:ascii="Times New Roman" w:hAnsi="Times New Roman" w:hint="eastAsia"/>
              </w:rPr>
              <w:t>冷库编号</w:t>
            </w:r>
          </w:p>
        </w:tc>
        <w:tc>
          <w:tcPr>
            <w:tcW w:w="720" w:type="pct"/>
          </w:tcPr>
          <w:p w:rsidR="00692E2C" w:rsidRDefault="00692E2C" w:rsidP="0066100E">
            <w:pPr>
              <w:spacing w:line="360" w:lineRule="auto"/>
              <w:jc w:val="center"/>
              <w:rPr>
                <w:rFonts w:ascii="Times New Roman" w:hAnsi="Times New Roman"/>
              </w:rPr>
            </w:pPr>
            <w:r>
              <w:rPr>
                <w:rFonts w:ascii="Times New Roman" w:hAnsi="Times New Roman" w:hint="eastAsia"/>
              </w:rPr>
              <w:t>控制柜温度</w:t>
            </w:r>
          </w:p>
        </w:tc>
        <w:tc>
          <w:tcPr>
            <w:tcW w:w="780" w:type="pct"/>
          </w:tcPr>
          <w:p w:rsidR="00692E2C" w:rsidRDefault="00692E2C" w:rsidP="0066100E">
            <w:pPr>
              <w:spacing w:line="360" w:lineRule="auto"/>
              <w:jc w:val="center"/>
              <w:rPr>
                <w:rFonts w:ascii="Times New Roman" w:hAnsi="Times New Roman"/>
              </w:rPr>
            </w:pPr>
            <w:r>
              <w:rPr>
                <w:rFonts w:ascii="Times New Roman" w:hAnsi="Times New Roman" w:hint="eastAsia"/>
              </w:rPr>
              <w:t>包装中心温度</w:t>
            </w:r>
          </w:p>
        </w:tc>
        <w:tc>
          <w:tcPr>
            <w:tcW w:w="1157" w:type="pct"/>
          </w:tcPr>
          <w:p w:rsidR="00692E2C" w:rsidRDefault="00692E2C" w:rsidP="0066100E">
            <w:pPr>
              <w:spacing w:line="360" w:lineRule="auto"/>
              <w:jc w:val="center"/>
              <w:rPr>
                <w:rFonts w:ascii="Times New Roman" w:hAnsi="Times New Roman"/>
              </w:rPr>
            </w:pPr>
            <w:r>
              <w:rPr>
                <w:rFonts w:ascii="Times New Roman" w:hAnsi="Times New Roman" w:hint="eastAsia"/>
              </w:rPr>
              <w:t>果实质量情况</w:t>
            </w:r>
          </w:p>
        </w:tc>
        <w:tc>
          <w:tcPr>
            <w:tcW w:w="1155" w:type="pct"/>
          </w:tcPr>
          <w:p w:rsidR="00692E2C" w:rsidRDefault="00692E2C" w:rsidP="0066100E">
            <w:pPr>
              <w:spacing w:line="360" w:lineRule="auto"/>
              <w:jc w:val="center"/>
              <w:rPr>
                <w:rFonts w:ascii="Times New Roman" w:hAnsi="Times New Roman"/>
              </w:rPr>
            </w:pPr>
            <w:r>
              <w:rPr>
                <w:rFonts w:ascii="Times New Roman" w:hAnsi="Times New Roman" w:hint="eastAsia"/>
              </w:rPr>
              <w:t>制冷设备情况</w:t>
            </w:r>
          </w:p>
        </w:tc>
      </w:tr>
      <w:tr w:rsidR="00692E2C" w:rsidTr="00D012C5">
        <w:trPr>
          <w:trHeight w:val="284"/>
          <w:jc w:val="center"/>
        </w:trPr>
        <w:tc>
          <w:tcPr>
            <w:tcW w:w="572" w:type="pct"/>
          </w:tcPr>
          <w:p w:rsidR="00692E2C" w:rsidRDefault="00692E2C" w:rsidP="0066100E">
            <w:pPr>
              <w:spacing w:line="360" w:lineRule="auto"/>
              <w:jc w:val="center"/>
              <w:rPr>
                <w:rFonts w:ascii="Times New Roman" w:hAnsi="Times New Roman"/>
              </w:rPr>
            </w:pPr>
          </w:p>
        </w:tc>
        <w:tc>
          <w:tcPr>
            <w:tcW w:w="616" w:type="pct"/>
          </w:tcPr>
          <w:p w:rsidR="00692E2C" w:rsidRDefault="00692E2C" w:rsidP="0066100E">
            <w:pPr>
              <w:spacing w:line="360" w:lineRule="auto"/>
              <w:jc w:val="center"/>
              <w:rPr>
                <w:rFonts w:ascii="Times New Roman" w:hAnsi="Times New Roman"/>
              </w:rPr>
            </w:pPr>
          </w:p>
        </w:tc>
        <w:tc>
          <w:tcPr>
            <w:tcW w:w="720" w:type="pct"/>
          </w:tcPr>
          <w:p w:rsidR="00692E2C" w:rsidRDefault="00692E2C" w:rsidP="0066100E">
            <w:pPr>
              <w:spacing w:line="360" w:lineRule="auto"/>
              <w:jc w:val="center"/>
              <w:rPr>
                <w:rFonts w:ascii="Times New Roman" w:hAnsi="Times New Roman"/>
              </w:rPr>
            </w:pPr>
          </w:p>
        </w:tc>
        <w:tc>
          <w:tcPr>
            <w:tcW w:w="780" w:type="pct"/>
          </w:tcPr>
          <w:p w:rsidR="00692E2C" w:rsidRDefault="00692E2C" w:rsidP="0066100E">
            <w:pPr>
              <w:spacing w:line="360" w:lineRule="auto"/>
              <w:jc w:val="center"/>
              <w:rPr>
                <w:rFonts w:ascii="Times New Roman" w:hAnsi="Times New Roman"/>
              </w:rPr>
            </w:pPr>
          </w:p>
        </w:tc>
        <w:tc>
          <w:tcPr>
            <w:tcW w:w="1157" w:type="pct"/>
          </w:tcPr>
          <w:p w:rsidR="00692E2C" w:rsidRDefault="00692E2C" w:rsidP="0066100E">
            <w:pPr>
              <w:spacing w:line="360" w:lineRule="auto"/>
              <w:jc w:val="center"/>
              <w:rPr>
                <w:rFonts w:ascii="Times New Roman" w:hAnsi="Times New Roman"/>
              </w:rPr>
            </w:pPr>
          </w:p>
        </w:tc>
        <w:tc>
          <w:tcPr>
            <w:tcW w:w="1155" w:type="pct"/>
          </w:tcPr>
          <w:p w:rsidR="00692E2C" w:rsidRDefault="00692E2C" w:rsidP="0066100E">
            <w:pPr>
              <w:spacing w:line="360" w:lineRule="auto"/>
              <w:jc w:val="center"/>
              <w:rPr>
                <w:rFonts w:ascii="Times New Roman" w:hAnsi="Times New Roman"/>
              </w:rPr>
            </w:pPr>
          </w:p>
        </w:tc>
      </w:tr>
      <w:tr w:rsidR="00692E2C" w:rsidTr="00D012C5">
        <w:trPr>
          <w:trHeight w:val="284"/>
          <w:jc w:val="center"/>
        </w:trPr>
        <w:tc>
          <w:tcPr>
            <w:tcW w:w="572" w:type="pct"/>
          </w:tcPr>
          <w:p w:rsidR="00692E2C" w:rsidRDefault="00692E2C" w:rsidP="0066100E">
            <w:pPr>
              <w:spacing w:line="360" w:lineRule="auto"/>
              <w:jc w:val="center"/>
              <w:rPr>
                <w:rFonts w:ascii="Times New Roman" w:hAnsi="Times New Roman"/>
              </w:rPr>
            </w:pPr>
          </w:p>
        </w:tc>
        <w:tc>
          <w:tcPr>
            <w:tcW w:w="616" w:type="pct"/>
          </w:tcPr>
          <w:p w:rsidR="00692E2C" w:rsidRDefault="00692E2C" w:rsidP="0066100E">
            <w:pPr>
              <w:spacing w:line="360" w:lineRule="auto"/>
              <w:jc w:val="center"/>
              <w:rPr>
                <w:rFonts w:ascii="Times New Roman" w:hAnsi="Times New Roman"/>
              </w:rPr>
            </w:pPr>
          </w:p>
        </w:tc>
        <w:tc>
          <w:tcPr>
            <w:tcW w:w="720" w:type="pct"/>
          </w:tcPr>
          <w:p w:rsidR="00692E2C" w:rsidRDefault="00692E2C" w:rsidP="0066100E">
            <w:pPr>
              <w:spacing w:line="360" w:lineRule="auto"/>
              <w:jc w:val="center"/>
              <w:rPr>
                <w:rFonts w:ascii="Times New Roman" w:hAnsi="Times New Roman"/>
              </w:rPr>
            </w:pPr>
          </w:p>
        </w:tc>
        <w:tc>
          <w:tcPr>
            <w:tcW w:w="780" w:type="pct"/>
          </w:tcPr>
          <w:p w:rsidR="00692E2C" w:rsidRDefault="00692E2C" w:rsidP="0066100E">
            <w:pPr>
              <w:spacing w:line="360" w:lineRule="auto"/>
              <w:jc w:val="center"/>
              <w:rPr>
                <w:rFonts w:ascii="Times New Roman" w:hAnsi="Times New Roman"/>
              </w:rPr>
            </w:pPr>
          </w:p>
        </w:tc>
        <w:tc>
          <w:tcPr>
            <w:tcW w:w="1157" w:type="pct"/>
          </w:tcPr>
          <w:p w:rsidR="00692E2C" w:rsidRDefault="00692E2C" w:rsidP="0066100E">
            <w:pPr>
              <w:spacing w:line="360" w:lineRule="auto"/>
              <w:jc w:val="center"/>
              <w:rPr>
                <w:rFonts w:ascii="Times New Roman" w:hAnsi="Times New Roman"/>
              </w:rPr>
            </w:pPr>
          </w:p>
        </w:tc>
        <w:tc>
          <w:tcPr>
            <w:tcW w:w="1155" w:type="pct"/>
          </w:tcPr>
          <w:p w:rsidR="00692E2C" w:rsidRDefault="00692E2C" w:rsidP="0066100E">
            <w:pPr>
              <w:spacing w:line="360" w:lineRule="auto"/>
              <w:jc w:val="center"/>
              <w:rPr>
                <w:rFonts w:ascii="Times New Roman" w:hAnsi="Times New Roman"/>
              </w:rPr>
            </w:pPr>
          </w:p>
        </w:tc>
      </w:tr>
      <w:tr w:rsidR="00692E2C" w:rsidTr="00D012C5">
        <w:trPr>
          <w:trHeight w:val="284"/>
          <w:jc w:val="center"/>
        </w:trPr>
        <w:tc>
          <w:tcPr>
            <w:tcW w:w="572" w:type="pct"/>
          </w:tcPr>
          <w:p w:rsidR="00692E2C" w:rsidRDefault="00692E2C" w:rsidP="0066100E">
            <w:pPr>
              <w:spacing w:line="360" w:lineRule="auto"/>
              <w:jc w:val="center"/>
              <w:rPr>
                <w:rFonts w:ascii="Times New Roman" w:hAnsi="Times New Roman"/>
              </w:rPr>
            </w:pPr>
          </w:p>
        </w:tc>
        <w:tc>
          <w:tcPr>
            <w:tcW w:w="616" w:type="pct"/>
          </w:tcPr>
          <w:p w:rsidR="00692E2C" w:rsidRDefault="00692E2C" w:rsidP="0066100E">
            <w:pPr>
              <w:spacing w:line="360" w:lineRule="auto"/>
              <w:jc w:val="center"/>
              <w:rPr>
                <w:rFonts w:ascii="Times New Roman" w:hAnsi="Times New Roman"/>
              </w:rPr>
            </w:pPr>
          </w:p>
        </w:tc>
        <w:tc>
          <w:tcPr>
            <w:tcW w:w="720" w:type="pct"/>
          </w:tcPr>
          <w:p w:rsidR="00692E2C" w:rsidRDefault="00692E2C" w:rsidP="0066100E">
            <w:pPr>
              <w:spacing w:line="360" w:lineRule="auto"/>
              <w:jc w:val="center"/>
              <w:rPr>
                <w:rFonts w:ascii="Times New Roman" w:hAnsi="Times New Roman"/>
              </w:rPr>
            </w:pPr>
          </w:p>
        </w:tc>
        <w:tc>
          <w:tcPr>
            <w:tcW w:w="780" w:type="pct"/>
          </w:tcPr>
          <w:p w:rsidR="00692E2C" w:rsidRDefault="00692E2C" w:rsidP="0066100E">
            <w:pPr>
              <w:spacing w:line="360" w:lineRule="auto"/>
              <w:jc w:val="center"/>
              <w:rPr>
                <w:rFonts w:ascii="Times New Roman" w:hAnsi="Times New Roman"/>
              </w:rPr>
            </w:pPr>
          </w:p>
        </w:tc>
        <w:tc>
          <w:tcPr>
            <w:tcW w:w="1157" w:type="pct"/>
          </w:tcPr>
          <w:p w:rsidR="00692E2C" w:rsidRDefault="00692E2C" w:rsidP="0066100E">
            <w:pPr>
              <w:spacing w:line="360" w:lineRule="auto"/>
              <w:jc w:val="center"/>
              <w:rPr>
                <w:rFonts w:ascii="Times New Roman" w:hAnsi="Times New Roman"/>
              </w:rPr>
            </w:pPr>
          </w:p>
        </w:tc>
        <w:tc>
          <w:tcPr>
            <w:tcW w:w="1155" w:type="pct"/>
          </w:tcPr>
          <w:p w:rsidR="00692E2C" w:rsidRDefault="00692E2C" w:rsidP="0066100E">
            <w:pPr>
              <w:spacing w:line="360" w:lineRule="auto"/>
              <w:jc w:val="center"/>
              <w:rPr>
                <w:rFonts w:ascii="Times New Roman" w:hAnsi="Times New Roman"/>
              </w:rPr>
            </w:pPr>
          </w:p>
        </w:tc>
      </w:tr>
    </w:tbl>
    <w:p w:rsidR="00692E2C" w:rsidRDefault="00A66A9B" w:rsidP="00A66A9B">
      <w:pPr>
        <w:pStyle w:val="affff6"/>
        <w:ind w:firstLineChars="0" w:firstLine="0"/>
        <w:jc w:val="center"/>
      </w:pPr>
      <w:bookmarkStart w:id="65" w:name="BookMark8"/>
      <w:bookmarkEnd w:id="59"/>
      <w:r>
        <w:drawing>
          <wp:inline distT="0" distB="0" distL="0" distR="0" wp14:anchorId="6EA74496" wp14:editId="21FF21B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65"/>
    </w:p>
    <w:sectPr w:rsidR="00692E2C" w:rsidSect="00692E2C">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78C" w:rsidRDefault="0071178C" w:rsidP="00D86DB7">
      <w:r>
        <w:separator/>
      </w:r>
    </w:p>
    <w:p w:rsidR="0071178C" w:rsidRDefault="0071178C"/>
    <w:p w:rsidR="0071178C" w:rsidRDefault="0071178C"/>
  </w:endnote>
  <w:endnote w:type="continuationSeparator" w:id="0">
    <w:p w:rsidR="0071178C" w:rsidRDefault="0071178C" w:rsidP="00D86DB7">
      <w:r>
        <w:continuationSeparator/>
      </w:r>
    </w:p>
    <w:p w:rsidR="0071178C" w:rsidRDefault="0071178C"/>
    <w:p w:rsidR="0071178C" w:rsidRDefault="007117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Default="00D012C5">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Default="00D012C5">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Pr="00324EDD" w:rsidRDefault="00D012C5"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Default="00D012C5" w:rsidP="00C94DF2">
    <w:pPr>
      <w:pStyle w:val="affff3"/>
    </w:pPr>
    <w:r>
      <w:fldChar w:fldCharType="begin"/>
    </w:r>
    <w:r>
      <w:instrText>PAGE   \* MERGEFORMAT</w:instrText>
    </w:r>
    <w:r>
      <w:fldChar w:fldCharType="separate"/>
    </w:r>
    <w:r w:rsidR="000A23E0" w:rsidRPr="000A23E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78C" w:rsidRDefault="0071178C" w:rsidP="00D86DB7">
      <w:r>
        <w:separator/>
      </w:r>
    </w:p>
  </w:footnote>
  <w:footnote w:type="continuationSeparator" w:id="0">
    <w:p w:rsidR="0071178C" w:rsidRDefault="0071178C" w:rsidP="00D86DB7">
      <w:r>
        <w:continuationSeparator/>
      </w:r>
    </w:p>
    <w:p w:rsidR="0071178C" w:rsidRDefault="0071178C"/>
    <w:p w:rsidR="0071178C" w:rsidRDefault="007117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Default="00D012C5">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Pr="00E70388" w:rsidRDefault="00D012C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Pr="00324EDD" w:rsidRDefault="00D012C5"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Pr="005F4712" w:rsidRDefault="00D012C5"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A23E0">
      <w:rPr>
        <w:noProof/>
        <w:lang w:val="fr-FR"/>
      </w:rP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2C5" w:rsidRPr="00D84FA1" w:rsidRDefault="00D012C5" w:rsidP="00A2271D">
    <w:pPr>
      <w:pStyle w:val="affffb"/>
    </w:pPr>
    <w:r>
      <w:fldChar w:fldCharType="begin"/>
    </w:r>
    <w:r>
      <w:instrText xml:space="preserve"> STYLEREF  标准文件_文件编号  \* MERGEFORMAT </w:instrText>
    </w:r>
    <w:r>
      <w:fldChar w:fldCharType="separate"/>
    </w:r>
    <w:r w:rsidR="000A23E0">
      <w:t>DB14/T XXXX</w:t>
    </w:r>
    <w:r w:rsidR="000A23E0">
      <w:t>—</w:t>
    </w:r>
    <w:r w:rsidR="000A23E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1A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823"/>
    <w:rsid w:val="00067F1E"/>
    <w:rsid w:val="00071CC0"/>
    <w:rsid w:val="00072FEF"/>
    <w:rsid w:val="00073C8C"/>
    <w:rsid w:val="00077B64"/>
    <w:rsid w:val="00080A1C"/>
    <w:rsid w:val="00082317"/>
    <w:rsid w:val="00083D2C"/>
    <w:rsid w:val="00086AA1"/>
    <w:rsid w:val="00087A77"/>
    <w:rsid w:val="00090CA6"/>
    <w:rsid w:val="00091057"/>
    <w:rsid w:val="00092B8A"/>
    <w:rsid w:val="00092FB0"/>
    <w:rsid w:val="000934C5"/>
    <w:rsid w:val="00093D25"/>
    <w:rsid w:val="00093DAB"/>
    <w:rsid w:val="00094D73"/>
    <w:rsid w:val="00096D63"/>
    <w:rsid w:val="000A0B60"/>
    <w:rsid w:val="000A0EB8"/>
    <w:rsid w:val="000A19FC"/>
    <w:rsid w:val="000A23E0"/>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0A07"/>
    <w:rsid w:val="001C2C03"/>
    <w:rsid w:val="001C42F7"/>
    <w:rsid w:val="001C49E5"/>
    <w:rsid w:val="001C680C"/>
    <w:rsid w:val="001C7FEA"/>
    <w:rsid w:val="001D0499"/>
    <w:rsid w:val="001D0BBE"/>
    <w:rsid w:val="001D0ED4"/>
    <w:rsid w:val="001D212F"/>
    <w:rsid w:val="001D29D7"/>
    <w:rsid w:val="001D2DE7"/>
    <w:rsid w:val="001D3052"/>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364"/>
    <w:rsid w:val="00205F2C"/>
    <w:rsid w:val="00210B15"/>
    <w:rsid w:val="002142EA"/>
    <w:rsid w:val="00215A44"/>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5AC"/>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46"/>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87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849"/>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B8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CD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7BB"/>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35F"/>
    <w:rsid w:val="005C29B8"/>
    <w:rsid w:val="005C5F21"/>
    <w:rsid w:val="005C7156"/>
    <w:rsid w:val="005D0C75"/>
    <w:rsid w:val="005D4171"/>
    <w:rsid w:val="005D6A95"/>
    <w:rsid w:val="005D6B2C"/>
    <w:rsid w:val="005D6D9C"/>
    <w:rsid w:val="005E0414"/>
    <w:rsid w:val="005E2335"/>
    <w:rsid w:val="005E34CA"/>
    <w:rsid w:val="005E3C18"/>
    <w:rsid w:val="005E6812"/>
    <w:rsid w:val="005E7881"/>
    <w:rsid w:val="005E78E0"/>
    <w:rsid w:val="005F0D9C"/>
    <w:rsid w:val="005F284E"/>
    <w:rsid w:val="005F4712"/>
    <w:rsid w:val="005F754B"/>
    <w:rsid w:val="00601354"/>
    <w:rsid w:val="006015CE"/>
    <w:rsid w:val="00604784"/>
    <w:rsid w:val="00606419"/>
    <w:rsid w:val="00607D29"/>
    <w:rsid w:val="00612952"/>
    <w:rsid w:val="006146CD"/>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00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E2C"/>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78C"/>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C4B"/>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361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B54"/>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0A7"/>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8E0"/>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25F"/>
    <w:rsid w:val="00A2271D"/>
    <w:rsid w:val="00A237D5"/>
    <w:rsid w:val="00A30EFC"/>
    <w:rsid w:val="00A314C0"/>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A9B"/>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FB"/>
    <w:rsid w:val="00AD4126"/>
    <w:rsid w:val="00AD421C"/>
    <w:rsid w:val="00AD44FA"/>
    <w:rsid w:val="00AE070A"/>
    <w:rsid w:val="00AE101C"/>
    <w:rsid w:val="00AE2DDE"/>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B13"/>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1AE"/>
    <w:rsid w:val="00CF048A"/>
    <w:rsid w:val="00CF155A"/>
    <w:rsid w:val="00CF2947"/>
    <w:rsid w:val="00CF686F"/>
    <w:rsid w:val="00CF6E60"/>
    <w:rsid w:val="00CF7BCA"/>
    <w:rsid w:val="00D008FD"/>
    <w:rsid w:val="00D012C5"/>
    <w:rsid w:val="00D0321C"/>
    <w:rsid w:val="00D035EC"/>
    <w:rsid w:val="00D05D8F"/>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15A6"/>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4A8"/>
    <w:rsid w:val="00E635D6"/>
    <w:rsid w:val="00E639BC"/>
    <w:rsid w:val="00E664CC"/>
    <w:rsid w:val="00E70388"/>
    <w:rsid w:val="00E70F92"/>
    <w:rsid w:val="00E74C54"/>
    <w:rsid w:val="00E77A03"/>
    <w:rsid w:val="00E80CD4"/>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924"/>
    <w:rsid w:val="00EA735B"/>
    <w:rsid w:val="00EB17DE"/>
    <w:rsid w:val="00EB1E69"/>
    <w:rsid w:val="00EB2086"/>
    <w:rsid w:val="00EB5EDF"/>
    <w:rsid w:val="00EB60FE"/>
    <w:rsid w:val="00EB6D8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qFormat/>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qFormat/>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905474AA5E44829A72DB3B70DEB2391"/>
        <w:category>
          <w:name w:val="常规"/>
          <w:gallery w:val="placeholder"/>
        </w:category>
        <w:types>
          <w:type w:val="bbPlcHdr"/>
        </w:types>
        <w:behaviors>
          <w:behavior w:val="content"/>
        </w:behaviors>
        <w:guid w:val="{64E099AB-4F21-4704-AF0E-95D078E69546}"/>
      </w:docPartPr>
      <w:docPartBody>
        <w:p w:rsidR="006004C9" w:rsidRDefault="00964D90">
          <w:pPr>
            <w:pStyle w:val="4905474AA5E44829A72DB3B70DEB2391"/>
          </w:pPr>
          <w:r w:rsidRPr="00751A05">
            <w:rPr>
              <w:rStyle w:val="a3"/>
              <w:rFonts w:hint="eastAsia"/>
            </w:rPr>
            <w:t>单击或点击此处输入文字。</w:t>
          </w:r>
        </w:p>
      </w:docPartBody>
    </w:docPart>
    <w:docPart>
      <w:docPartPr>
        <w:name w:val="7D58E11E31D547C0AD68A8AABC843173"/>
        <w:category>
          <w:name w:val="常规"/>
          <w:gallery w:val="placeholder"/>
        </w:category>
        <w:types>
          <w:type w:val="bbPlcHdr"/>
        </w:types>
        <w:behaviors>
          <w:behavior w:val="content"/>
        </w:behaviors>
        <w:guid w:val="{AA2732E8-26AF-47B8-9AC8-555D0FA73C36}"/>
      </w:docPartPr>
      <w:docPartBody>
        <w:p w:rsidR="006004C9" w:rsidRDefault="00964D90">
          <w:pPr>
            <w:pStyle w:val="7D58E11E31D547C0AD68A8AABC843173"/>
          </w:pPr>
          <w:r w:rsidRPr="00FB6243">
            <w:rPr>
              <w:rStyle w:val="a3"/>
              <w:rFonts w:hint="eastAsia"/>
            </w:rPr>
            <w:t>选择一项。</w:t>
          </w:r>
        </w:p>
      </w:docPartBody>
    </w:docPart>
    <w:docPart>
      <w:docPartPr>
        <w:name w:val="60E3DD2F99D6454FA87D420F2A2D53D6"/>
        <w:category>
          <w:name w:val="常规"/>
          <w:gallery w:val="placeholder"/>
        </w:category>
        <w:types>
          <w:type w:val="bbPlcHdr"/>
        </w:types>
        <w:behaviors>
          <w:behavior w:val="content"/>
        </w:behaviors>
        <w:guid w:val="{AD7EBE94-0647-46E3-BA41-9C4896E10E51}"/>
      </w:docPartPr>
      <w:docPartBody>
        <w:p w:rsidR="006004C9" w:rsidRDefault="00964D90">
          <w:pPr>
            <w:pStyle w:val="60E3DD2F99D6454FA87D420F2A2D53D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D90"/>
    <w:rsid w:val="00096444"/>
    <w:rsid w:val="00325B19"/>
    <w:rsid w:val="006004C9"/>
    <w:rsid w:val="00964D90"/>
    <w:rsid w:val="00B6335E"/>
    <w:rsid w:val="00B723AA"/>
    <w:rsid w:val="00BB1B35"/>
    <w:rsid w:val="00D36354"/>
    <w:rsid w:val="00DA34AF"/>
    <w:rsid w:val="00F34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905474AA5E44829A72DB3B70DEB2391">
    <w:name w:val="4905474AA5E44829A72DB3B70DEB2391"/>
    <w:pPr>
      <w:widowControl w:val="0"/>
      <w:jc w:val="both"/>
    </w:pPr>
  </w:style>
  <w:style w:type="paragraph" w:customStyle="1" w:styleId="7D58E11E31D547C0AD68A8AABC843173">
    <w:name w:val="7D58E11E31D547C0AD68A8AABC843173"/>
    <w:pPr>
      <w:widowControl w:val="0"/>
      <w:jc w:val="both"/>
    </w:pPr>
  </w:style>
  <w:style w:type="paragraph" w:customStyle="1" w:styleId="60E3DD2F99D6454FA87D420F2A2D53D6">
    <w:name w:val="60E3DD2F99D6454FA87D420F2A2D53D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905474AA5E44829A72DB3B70DEB2391">
    <w:name w:val="4905474AA5E44829A72DB3B70DEB2391"/>
    <w:pPr>
      <w:widowControl w:val="0"/>
      <w:jc w:val="both"/>
    </w:pPr>
  </w:style>
  <w:style w:type="paragraph" w:customStyle="1" w:styleId="7D58E11E31D547C0AD68A8AABC843173">
    <w:name w:val="7D58E11E31D547C0AD68A8AABC843173"/>
    <w:pPr>
      <w:widowControl w:val="0"/>
      <w:jc w:val="both"/>
    </w:pPr>
  </w:style>
  <w:style w:type="paragraph" w:customStyle="1" w:styleId="60E3DD2F99D6454FA87D420F2A2D53D6">
    <w:name w:val="60E3DD2F99D6454FA87D420F2A2D53D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EEEB6-107C-4F71-83DD-D9C14AE6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567</TotalTime>
  <Pages>10</Pages>
  <Words>779</Words>
  <Characters>4443</Characters>
  <Application>Microsoft Office Word</Application>
  <DocSecurity>0</DocSecurity>
  <Lines>37</Lines>
  <Paragraphs>10</Paragraphs>
  <ScaleCrop>false</ScaleCrop>
  <Company>PCMI</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51</cp:revision>
  <cp:lastPrinted>2024-08-02T08:06:00Z</cp:lastPrinted>
  <dcterms:created xsi:type="dcterms:W3CDTF">2024-03-18T02:35:00Z</dcterms:created>
  <dcterms:modified xsi:type="dcterms:W3CDTF">2024-08-02T08:08:00Z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